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89" w:rsidRDefault="00371289" w:rsidP="00371289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443DDA">
        <w:rPr>
          <w:b/>
          <w:bCs/>
          <w:color w:val="000000"/>
          <w:sz w:val="26"/>
          <w:szCs w:val="26"/>
        </w:rPr>
        <w:t>(</w:t>
      </w:r>
      <w:r w:rsidR="00851936">
        <w:rPr>
          <w:b/>
          <w:bCs/>
          <w:color w:val="000000"/>
          <w:sz w:val="26"/>
          <w:szCs w:val="26"/>
        </w:rPr>
        <w:t>четвертого</w:t>
      </w:r>
      <w:r w:rsidRPr="00443DDA">
        <w:rPr>
          <w:b/>
          <w:bCs/>
          <w:color w:val="000000"/>
          <w:sz w:val="26"/>
          <w:szCs w:val="26"/>
        </w:rPr>
        <w:t xml:space="preserve">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r w:rsidRPr="00DF7F41">
        <w:rPr>
          <w:b/>
          <w:color w:val="000000"/>
          <w:sz w:val="26"/>
          <w:szCs w:val="26"/>
        </w:rPr>
        <w:t>Р Е Ш Е Н И Е</w:t>
      </w:r>
    </w:p>
    <w:p w:rsidR="00443DDA" w:rsidRPr="0086039A" w:rsidRDefault="00443DDA" w:rsidP="00443DDA">
      <w:pPr>
        <w:jc w:val="center"/>
        <w:rPr>
          <w:b/>
          <w:bCs/>
          <w:sz w:val="26"/>
          <w:szCs w:val="26"/>
        </w:rPr>
      </w:pPr>
    </w:p>
    <w:p w:rsidR="00443DDA" w:rsidRPr="0086039A" w:rsidRDefault="0088537C" w:rsidP="00D15A6F">
      <w:pPr>
        <w:jc w:val="center"/>
        <w:rPr>
          <w:bCs/>
          <w:sz w:val="26"/>
          <w:szCs w:val="26"/>
        </w:rPr>
      </w:pPr>
      <w:r w:rsidRPr="0086039A">
        <w:rPr>
          <w:bCs/>
          <w:sz w:val="26"/>
          <w:szCs w:val="26"/>
        </w:rPr>
        <w:t>20</w:t>
      </w:r>
      <w:r w:rsidR="00AE41FA">
        <w:rPr>
          <w:bCs/>
          <w:sz w:val="26"/>
          <w:szCs w:val="26"/>
        </w:rPr>
        <w:t>2</w:t>
      </w:r>
      <w:r w:rsidR="00D01252">
        <w:rPr>
          <w:bCs/>
          <w:sz w:val="26"/>
          <w:szCs w:val="26"/>
        </w:rPr>
        <w:t>1</w:t>
      </w:r>
      <w:r w:rsidR="00443DDA" w:rsidRPr="0086039A">
        <w:rPr>
          <w:bCs/>
          <w:sz w:val="26"/>
          <w:szCs w:val="26"/>
        </w:rPr>
        <w:t xml:space="preserve"> года</w:t>
      </w:r>
      <w:r w:rsidR="009E3A94" w:rsidRPr="0086039A">
        <w:rPr>
          <w:bCs/>
          <w:sz w:val="26"/>
          <w:szCs w:val="26"/>
        </w:rPr>
        <w:t xml:space="preserve">     </w:t>
      </w:r>
      <w:r w:rsidR="0055226A" w:rsidRPr="0086039A">
        <w:rPr>
          <w:bCs/>
          <w:sz w:val="26"/>
          <w:szCs w:val="26"/>
        </w:rPr>
        <w:t xml:space="preserve"> </w:t>
      </w:r>
      <w:r w:rsidR="00443DDA" w:rsidRPr="0086039A">
        <w:rPr>
          <w:bCs/>
          <w:sz w:val="26"/>
          <w:szCs w:val="26"/>
        </w:rPr>
        <w:t xml:space="preserve">                         село Новицкое                     </w:t>
      </w:r>
      <w:r w:rsidR="0055226A" w:rsidRPr="0086039A">
        <w:rPr>
          <w:bCs/>
          <w:sz w:val="26"/>
          <w:szCs w:val="26"/>
        </w:rPr>
        <w:t xml:space="preserve">                            №</w:t>
      </w:r>
    </w:p>
    <w:p w:rsidR="00443DDA" w:rsidRPr="0086039A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B966AB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84A50" w:rsidRDefault="00B966AB" w:rsidP="0037128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C24D0">
        <w:rPr>
          <w:bCs/>
          <w:sz w:val="26"/>
          <w:szCs w:val="26"/>
        </w:rPr>
        <w:t>С целью приведения Устава Новицкого сельского поселения Партизанского муниципального района в соответствии с</w:t>
      </w:r>
      <w:r w:rsidR="00443DDA" w:rsidRPr="004C24D0">
        <w:rPr>
          <w:bCs/>
          <w:sz w:val="26"/>
          <w:szCs w:val="26"/>
        </w:rPr>
        <w:t xml:space="preserve"> Федеральн</w:t>
      </w:r>
      <w:r w:rsidRPr="004C24D0">
        <w:rPr>
          <w:bCs/>
          <w:sz w:val="26"/>
          <w:szCs w:val="26"/>
        </w:rPr>
        <w:t>ым</w:t>
      </w:r>
      <w:r w:rsidR="00B84A50">
        <w:rPr>
          <w:bCs/>
          <w:sz w:val="26"/>
          <w:szCs w:val="26"/>
        </w:rPr>
        <w:t>и</w:t>
      </w:r>
      <w:r w:rsidR="00443DDA" w:rsidRPr="004C24D0">
        <w:rPr>
          <w:bCs/>
          <w:sz w:val="26"/>
          <w:szCs w:val="26"/>
        </w:rPr>
        <w:t xml:space="preserve"> закон</w:t>
      </w:r>
      <w:r w:rsidR="00B84A50">
        <w:rPr>
          <w:bCs/>
          <w:sz w:val="26"/>
          <w:szCs w:val="26"/>
        </w:rPr>
        <w:t>а</w:t>
      </w:r>
      <w:r w:rsidR="008A5FAD" w:rsidRPr="004C24D0">
        <w:rPr>
          <w:bCs/>
          <w:sz w:val="26"/>
          <w:szCs w:val="26"/>
        </w:rPr>
        <w:t>м</w:t>
      </w:r>
      <w:r w:rsidR="00B84A50">
        <w:rPr>
          <w:bCs/>
          <w:sz w:val="26"/>
          <w:szCs w:val="26"/>
        </w:rPr>
        <w:t>и</w:t>
      </w:r>
    </w:p>
    <w:p w:rsidR="00B84A50" w:rsidRDefault="005D16B5" w:rsidP="0037128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D16B5">
        <w:rPr>
          <w:bCs/>
          <w:sz w:val="26"/>
          <w:szCs w:val="26"/>
        </w:rPr>
        <w:t xml:space="preserve">от </w:t>
      </w:r>
      <w:r w:rsidR="00D15A6F">
        <w:rPr>
          <w:bCs/>
          <w:sz w:val="26"/>
          <w:szCs w:val="26"/>
        </w:rPr>
        <w:t>20</w:t>
      </w:r>
      <w:r w:rsidRPr="005D16B5">
        <w:rPr>
          <w:bCs/>
          <w:sz w:val="26"/>
          <w:szCs w:val="26"/>
        </w:rPr>
        <w:t>.0</w:t>
      </w:r>
      <w:r w:rsidR="00D15A6F">
        <w:rPr>
          <w:bCs/>
          <w:sz w:val="26"/>
          <w:szCs w:val="26"/>
        </w:rPr>
        <w:t>7</w:t>
      </w:r>
      <w:r w:rsidRPr="005D16B5">
        <w:rPr>
          <w:bCs/>
          <w:sz w:val="26"/>
          <w:szCs w:val="26"/>
        </w:rPr>
        <w:t>.2020</w:t>
      </w:r>
      <w:r>
        <w:rPr>
          <w:bCs/>
          <w:sz w:val="26"/>
          <w:szCs w:val="26"/>
        </w:rPr>
        <w:t xml:space="preserve"> </w:t>
      </w:r>
      <w:r w:rsidR="00B84A50" w:rsidRPr="005D16B5">
        <w:rPr>
          <w:bCs/>
          <w:sz w:val="26"/>
          <w:szCs w:val="26"/>
        </w:rPr>
        <w:t>№</w:t>
      </w:r>
      <w:r w:rsidR="00B84A50">
        <w:rPr>
          <w:bCs/>
          <w:sz w:val="26"/>
          <w:szCs w:val="26"/>
        </w:rPr>
        <w:t xml:space="preserve"> 236</w:t>
      </w:r>
      <w:r w:rsidR="00B84A50" w:rsidRPr="005D16B5">
        <w:rPr>
          <w:bCs/>
          <w:sz w:val="26"/>
          <w:szCs w:val="26"/>
        </w:rPr>
        <w:t xml:space="preserve">-ФЗ </w:t>
      </w:r>
      <w:r>
        <w:rPr>
          <w:bCs/>
          <w:sz w:val="26"/>
          <w:szCs w:val="26"/>
        </w:rPr>
        <w:t>«</w:t>
      </w:r>
      <w:r w:rsidR="00D15A6F" w:rsidRPr="00D15A6F">
        <w:rPr>
          <w:bCs/>
          <w:sz w:val="26"/>
          <w:szCs w:val="26"/>
        </w:rPr>
        <w:t>О внесении</w:t>
      </w:r>
      <w:r w:rsidR="00D15A6F">
        <w:rPr>
          <w:bCs/>
          <w:sz w:val="26"/>
          <w:szCs w:val="26"/>
        </w:rPr>
        <w:t xml:space="preserve"> изменений в Федеральный закон «</w:t>
      </w:r>
      <w:r w:rsidR="00D15A6F" w:rsidRPr="00D15A6F">
        <w:rPr>
          <w:bCs/>
          <w:sz w:val="26"/>
          <w:szCs w:val="26"/>
        </w:rPr>
        <w:t>Об общих принципах организации местного самоуп</w:t>
      </w:r>
      <w:r w:rsidR="00D15A6F">
        <w:rPr>
          <w:bCs/>
          <w:sz w:val="26"/>
          <w:szCs w:val="26"/>
        </w:rPr>
        <w:t>равления в Российской Федерации</w:t>
      </w:r>
      <w:r w:rsidR="008A5FAD" w:rsidRPr="008A5FAD">
        <w:rPr>
          <w:bCs/>
          <w:sz w:val="26"/>
          <w:szCs w:val="26"/>
        </w:rPr>
        <w:t>»</w:t>
      </w:r>
      <w:r w:rsidR="008A5FAD">
        <w:rPr>
          <w:bCs/>
          <w:sz w:val="26"/>
          <w:szCs w:val="26"/>
        </w:rPr>
        <w:t>,</w:t>
      </w:r>
      <w:r w:rsidR="00B966AB" w:rsidRPr="0086039A">
        <w:rPr>
          <w:bCs/>
          <w:sz w:val="26"/>
          <w:szCs w:val="26"/>
        </w:rPr>
        <w:t xml:space="preserve"> </w:t>
      </w:r>
    </w:p>
    <w:p w:rsidR="00B84A50" w:rsidRDefault="00B84A50" w:rsidP="0037128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B6AE0">
        <w:rPr>
          <w:bCs/>
          <w:sz w:val="26"/>
          <w:szCs w:val="26"/>
        </w:rPr>
        <w:t>от 09.11.2020 N 370-ФЗ "О 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bCs/>
          <w:sz w:val="26"/>
          <w:szCs w:val="26"/>
        </w:rPr>
        <w:t xml:space="preserve"> </w:t>
      </w:r>
    </w:p>
    <w:p w:rsidR="00443DDA" w:rsidRPr="0086039A" w:rsidRDefault="00443DDA" w:rsidP="0037128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6039A">
        <w:rPr>
          <w:bCs/>
          <w:sz w:val="26"/>
          <w:szCs w:val="26"/>
        </w:rPr>
        <w:t>Устав</w:t>
      </w:r>
      <w:r w:rsidR="008A5FAD">
        <w:rPr>
          <w:bCs/>
          <w:sz w:val="26"/>
          <w:szCs w:val="26"/>
        </w:rPr>
        <w:t>ом</w:t>
      </w:r>
      <w:r w:rsidRPr="0086039A">
        <w:rPr>
          <w:bCs/>
          <w:sz w:val="26"/>
          <w:szCs w:val="26"/>
        </w:rPr>
        <w:t xml:space="preserve">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443DDA" w:rsidRPr="0086039A" w:rsidRDefault="00443DDA" w:rsidP="006D2915">
      <w:pPr>
        <w:spacing w:before="120" w:after="120"/>
        <w:jc w:val="both"/>
        <w:rPr>
          <w:b/>
          <w:sz w:val="26"/>
          <w:szCs w:val="26"/>
        </w:rPr>
      </w:pPr>
      <w:r w:rsidRPr="0086039A">
        <w:rPr>
          <w:b/>
          <w:sz w:val="26"/>
          <w:szCs w:val="26"/>
        </w:rPr>
        <w:t>РЕШИЛ:</w:t>
      </w:r>
    </w:p>
    <w:p w:rsidR="00443DDA" w:rsidRPr="0086039A" w:rsidRDefault="00443DDA" w:rsidP="00050219">
      <w:pPr>
        <w:spacing w:line="360" w:lineRule="auto"/>
        <w:ind w:firstLine="709"/>
        <w:jc w:val="both"/>
        <w:rPr>
          <w:sz w:val="26"/>
          <w:szCs w:val="26"/>
        </w:rPr>
      </w:pPr>
      <w:r w:rsidRPr="0086039A">
        <w:rPr>
          <w:sz w:val="26"/>
          <w:szCs w:val="26"/>
        </w:rPr>
        <w:t>1. Внести в Устав Новицкого сельского поселения Партизанского муниципального района</w:t>
      </w:r>
      <w:r w:rsidR="003F33ED" w:rsidRPr="0086039A">
        <w:rPr>
          <w:sz w:val="26"/>
          <w:szCs w:val="26"/>
        </w:rPr>
        <w:t xml:space="preserve"> (в редакции от </w:t>
      </w:r>
      <w:r w:rsidR="00D15A6F">
        <w:rPr>
          <w:sz w:val="26"/>
          <w:szCs w:val="26"/>
        </w:rPr>
        <w:t>06</w:t>
      </w:r>
      <w:r w:rsidR="003F33ED" w:rsidRPr="0086039A">
        <w:rPr>
          <w:sz w:val="26"/>
          <w:szCs w:val="26"/>
        </w:rPr>
        <w:t>.</w:t>
      </w:r>
      <w:r w:rsidR="00D15A6F">
        <w:rPr>
          <w:sz w:val="26"/>
          <w:szCs w:val="26"/>
        </w:rPr>
        <w:t>11</w:t>
      </w:r>
      <w:r w:rsidR="003F33ED" w:rsidRPr="0086039A">
        <w:rPr>
          <w:sz w:val="26"/>
          <w:szCs w:val="26"/>
        </w:rPr>
        <w:t>.20</w:t>
      </w:r>
      <w:r w:rsidR="005D16B5">
        <w:rPr>
          <w:sz w:val="26"/>
          <w:szCs w:val="26"/>
        </w:rPr>
        <w:t>20</w:t>
      </w:r>
      <w:r w:rsidR="003F33ED" w:rsidRPr="0086039A">
        <w:rPr>
          <w:sz w:val="26"/>
          <w:szCs w:val="26"/>
        </w:rPr>
        <w:t xml:space="preserve"> № </w:t>
      </w:r>
      <w:r w:rsidR="00D15A6F">
        <w:rPr>
          <w:sz w:val="26"/>
          <w:szCs w:val="26"/>
        </w:rPr>
        <w:t>2</w:t>
      </w:r>
      <w:r w:rsidR="003F33ED" w:rsidRPr="0086039A">
        <w:rPr>
          <w:sz w:val="26"/>
          <w:szCs w:val="26"/>
        </w:rPr>
        <w:t>)</w:t>
      </w:r>
      <w:r w:rsidRPr="0086039A">
        <w:rPr>
          <w:sz w:val="26"/>
          <w:szCs w:val="26"/>
        </w:rPr>
        <w:t xml:space="preserve"> следующие изменения:</w:t>
      </w:r>
    </w:p>
    <w:p w:rsidR="00D15A6F" w:rsidRPr="00D15A6F" w:rsidRDefault="008A5FAD" w:rsidP="00D15A6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D15A6F">
        <w:rPr>
          <w:b/>
          <w:sz w:val="26"/>
          <w:szCs w:val="26"/>
        </w:rPr>
        <w:t xml:space="preserve">1.1. </w:t>
      </w:r>
      <w:r w:rsidR="009F7CAE">
        <w:rPr>
          <w:b/>
          <w:sz w:val="26"/>
          <w:szCs w:val="26"/>
        </w:rPr>
        <w:t>Д</w:t>
      </w:r>
      <w:r w:rsidR="00D15A6F" w:rsidRPr="00D15A6F">
        <w:rPr>
          <w:b/>
          <w:sz w:val="26"/>
          <w:szCs w:val="26"/>
        </w:rPr>
        <w:t>ополнить статьей 17.1 следующего содержания: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«Статья 17.1. Инициативные проекты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1. В целях реализации мероприятий, имеющих приоритетное значение для жителей </w:t>
      </w:r>
      <w:r w:rsidR="00A21DF6" w:rsidRPr="00B84A50">
        <w:rPr>
          <w:sz w:val="26"/>
          <w:szCs w:val="26"/>
        </w:rPr>
        <w:t xml:space="preserve">Новицкого сельского поселения </w:t>
      </w:r>
      <w:r w:rsidRPr="00B84A50">
        <w:rPr>
          <w:sz w:val="26"/>
          <w:szCs w:val="26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</w:t>
      </w:r>
      <w:r w:rsidR="00A21DF6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 может быть внесен инициативный проект. Порядок определения части территории </w:t>
      </w:r>
      <w:r w:rsidR="00A21DF6" w:rsidRPr="00B84A50">
        <w:rPr>
          <w:sz w:val="26"/>
          <w:szCs w:val="26"/>
        </w:rPr>
        <w:t>поселения</w:t>
      </w:r>
      <w:r w:rsidRPr="00B84A50">
        <w:rPr>
          <w:sz w:val="26"/>
          <w:szCs w:val="26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023A30" w:rsidRPr="00B84A50">
        <w:rPr>
          <w:sz w:val="26"/>
          <w:szCs w:val="26"/>
        </w:rPr>
        <w:t>муниципального комитета</w:t>
      </w:r>
      <w:r w:rsidR="00A21DF6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>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lastRenderedPageBreak/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CD0808" w:rsidRPr="00B84A50">
        <w:rPr>
          <w:sz w:val="26"/>
          <w:szCs w:val="26"/>
        </w:rPr>
        <w:t>поселения</w:t>
      </w:r>
      <w:r w:rsidRPr="00B84A50">
        <w:rPr>
          <w:sz w:val="26"/>
          <w:szCs w:val="26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Pr="00B84A50">
        <w:rPr>
          <w:sz w:val="26"/>
          <w:szCs w:val="26"/>
        </w:rPr>
        <w:t xml:space="preserve">. Право выступить инициатором проекта в соответствии с нормативным правовым актом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Pr="00B84A50">
        <w:rPr>
          <w:sz w:val="26"/>
          <w:szCs w:val="26"/>
        </w:rPr>
        <w:t xml:space="preserve"> может быть предоставлено также иным лицам, осуществляющим деятельность на территории поселения.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3. Инициативный проект должен содержать следующие сведения: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2) обоснование предложений по решению указанной проблемы;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5) планируемые сроки реализации инициативного проекта;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8) указание на территорию </w:t>
      </w:r>
      <w:r w:rsidR="008E1F95" w:rsidRPr="00B84A50">
        <w:rPr>
          <w:sz w:val="26"/>
          <w:szCs w:val="26"/>
        </w:rPr>
        <w:t>Новицкого сельского поселения</w:t>
      </w:r>
      <w:r w:rsidRPr="00B84A50">
        <w:rPr>
          <w:sz w:val="26"/>
          <w:szCs w:val="26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023A30" w:rsidRPr="00B84A50">
        <w:rPr>
          <w:sz w:val="26"/>
          <w:szCs w:val="26"/>
        </w:rPr>
        <w:t>муниципальный комитет поселения</w:t>
      </w:r>
      <w:r w:rsidRPr="00B84A50">
        <w:rPr>
          <w:sz w:val="26"/>
          <w:szCs w:val="26"/>
        </w:rPr>
        <w:t>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9) иные сведения, предусмотренные нормативным правовым актом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Pr="00B84A50">
        <w:rPr>
          <w:sz w:val="26"/>
          <w:szCs w:val="26"/>
        </w:rPr>
        <w:t>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4. Инициативный проект до его внесения в администрацию</w:t>
      </w:r>
      <w:r w:rsidR="00CD0808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</w:t>
      </w:r>
      <w:r w:rsidRPr="00B84A50">
        <w:rPr>
          <w:sz w:val="26"/>
          <w:szCs w:val="26"/>
        </w:rPr>
        <w:lastRenderedPageBreak/>
        <w:t xml:space="preserve">общественного самоуправления, в целях обсуждения инициативного проекта, определения его соответствия интересам жителей </w:t>
      </w:r>
      <w:r w:rsidR="008E1F95" w:rsidRPr="00B84A50">
        <w:rPr>
          <w:sz w:val="26"/>
          <w:szCs w:val="26"/>
        </w:rPr>
        <w:t xml:space="preserve">Новицкого сельского поселения </w:t>
      </w:r>
      <w:r w:rsidRPr="00B84A50">
        <w:rPr>
          <w:sz w:val="26"/>
          <w:szCs w:val="26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Нормативным правовым актом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Pr="00B84A50">
        <w:rPr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Инициаторы проекта при внесении инициативного проекта в администрацию </w:t>
      </w:r>
      <w:r w:rsidR="009C095D" w:rsidRPr="00B84A50">
        <w:rPr>
          <w:sz w:val="26"/>
          <w:szCs w:val="26"/>
        </w:rPr>
        <w:t xml:space="preserve">поселения </w:t>
      </w:r>
      <w:r w:rsidRPr="00B84A50">
        <w:rPr>
          <w:sz w:val="26"/>
          <w:szCs w:val="26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8E1F95" w:rsidRPr="00B84A50">
        <w:rPr>
          <w:sz w:val="26"/>
          <w:szCs w:val="26"/>
        </w:rPr>
        <w:t>Новицкого сельского поселения</w:t>
      </w:r>
      <w:r w:rsidRPr="00B84A50">
        <w:rPr>
          <w:sz w:val="26"/>
          <w:szCs w:val="26"/>
        </w:rPr>
        <w:t xml:space="preserve"> или его части.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5. Информация о внесении инициативного проекта в администрацию</w:t>
      </w:r>
      <w:r w:rsidR="005F3EDF" w:rsidRPr="00B84A50">
        <w:rPr>
          <w:sz w:val="26"/>
          <w:szCs w:val="26"/>
        </w:rPr>
        <w:t xml:space="preserve"> Новицкого сельского поселения</w:t>
      </w:r>
      <w:r w:rsidRPr="00B84A50">
        <w:rPr>
          <w:sz w:val="26"/>
          <w:szCs w:val="26"/>
        </w:rPr>
        <w:t xml:space="preserve"> подлежит опубликованию (обнародованию) и размещению на официальном сайте </w:t>
      </w:r>
      <w:r w:rsidR="009C095D" w:rsidRPr="00B84A50">
        <w:rPr>
          <w:sz w:val="26"/>
          <w:szCs w:val="26"/>
        </w:rPr>
        <w:t>Новицкого сельского поселения</w:t>
      </w:r>
      <w:r w:rsidRPr="00B84A50">
        <w:rPr>
          <w:sz w:val="26"/>
          <w:szCs w:val="26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</w:t>
      </w:r>
      <w:r w:rsidR="009C095D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</w:t>
      </w:r>
      <w:r w:rsidR="009C095D" w:rsidRPr="00B84A50">
        <w:rPr>
          <w:sz w:val="26"/>
          <w:szCs w:val="26"/>
        </w:rPr>
        <w:t xml:space="preserve">в администрацию поселения </w:t>
      </w:r>
      <w:r w:rsidRPr="00B84A50">
        <w:rPr>
          <w:sz w:val="26"/>
          <w:szCs w:val="26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C095D" w:rsidRPr="00B84A50">
        <w:rPr>
          <w:sz w:val="26"/>
          <w:szCs w:val="26"/>
        </w:rPr>
        <w:t>поселения</w:t>
      </w:r>
      <w:r w:rsidRPr="00B84A50">
        <w:rPr>
          <w:sz w:val="26"/>
          <w:szCs w:val="26"/>
        </w:rPr>
        <w:t>, достигшие шестнадцатилетнего возраста. В случае,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r w:rsidR="009C095D" w:rsidRPr="00B84A50">
        <w:rPr>
          <w:sz w:val="26"/>
          <w:szCs w:val="26"/>
        </w:rPr>
        <w:t xml:space="preserve">поселения </w:t>
      </w:r>
      <w:r w:rsidRPr="00B84A50">
        <w:rPr>
          <w:sz w:val="26"/>
          <w:szCs w:val="26"/>
        </w:rPr>
        <w:t xml:space="preserve">в течение 30 дней со дня его внесения. </w:t>
      </w:r>
      <w:r w:rsidR="009C095D" w:rsidRPr="00B84A50">
        <w:rPr>
          <w:sz w:val="26"/>
          <w:szCs w:val="26"/>
        </w:rPr>
        <w:t xml:space="preserve">Администрация </w:t>
      </w:r>
      <w:r w:rsidR="009C095D" w:rsidRPr="00B84A50">
        <w:rPr>
          <w:sz w:val="26"/>
          <w:szCs w:val="26"/>
        </w:rPr>
        <w:lastRenderedPageBreak/>
        <w:t xml:space="preserve">поселения </w:t>
      </w:r>
      <w:r w:rsidRPr="00B84A50">
        <w:rPr>
          <w:sz w:val="26"/>
          <w:szCs w:val="26"/>
        </w:rPr>
        <w:t>по результатам рассмотрения инициативного проекта принимает одно из следующих решений: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7. </w:t>
      </w:r>
      <w:r w:rsidR="009C095D" w:rsidRPr="00B84A50">
        <w:rPr>
          <w:sz w:val="26"/>
          <w:szCs w:val="26"/>
        </w:rPr>
        <w:t xml:space="preserve">Администрация поселения </w:t>
      </w:r>
      <w:r w:rsidRPr="00B84A50">
        <w:rPr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6) признание инициативного проекта не прошедшим конкурсный отбор.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8. </w:t>
      </w:r>
      <w:r w:rsidR="009C095D" w:rsidRPr="00B84A50">
        <w:rPr>
          <w:sz w:val="26"/>
          <w:szCs w:val="26"/>
        </w:rPr>
        <w:t xml:space="preserve">Администрация поселения </w:t>
      </w:r>
      <w:r w:rsidRPr="00B84A50">
        <w:rPr>
          <w:sz w:val="26"/>
          <w:szCs w:val="26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23A30" w:rsidRPr="00B84A50">
        <w:rPr>
          <w:sz w:val="26"/>
          <w:szCs w:val="26"/>
        </w:rPr>
        <w:t>муниципальным комитетом поселения</w:t>
      </w:r>
      <w:r w:rsidRPr="00B84A50">
        <w:rPr>
          <w:sz w:val="26"/>
          <w:szCs w:val="26"/>
        </w:rPr>
        <w:t>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lastRenderedPageBreak/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11. В случае, если в администрацию</w:t>
      </w:r>
      <w:r w:rsidR="009B7249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9B7249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 организует проведение конкурсного отбора и информирует об этом инициаторов проекта.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Pr="00B84A50">
        <w:rPr>
          <w:sz w:val="26"/>
          <w:szCs w:val="26"/>
        </w:rPr>
        <w:t>. Состав коллегиального органа (комиссии) формируется администрацией</w:t>
      </w:r>
      <w:r w:rsidR="009B7249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023A30" w:rsidRPr="00B84A50">
        <w:rPr>
          <w:sz w:val="26"/>
          <w:szCs w:val="26"/>
        </w:rPr>
        <w:t>муниципального комитета поселения</w:t>
      </w:r>
      <w:r w:rsidRPr="00B84A50">
        <w:rPr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15A6F" w:rsidRPr="00B84A50" w:rsidRDefault="00D15A6F" w:rsidP="00D15A6F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13. Инициаторы проекта, другие граждане, проживающие на территории </w:t>
      </w:r>
      <w:r w:rsidR="009B7249" w:rsidRPr="00B84A50">
        <w:rPr>
          <w:sz w:val="26"/>
          <w:szCs w:val="26"/>
        </w:rPr>
        <w:t>Новицкого сельского поселения</w:t>
      </w:r>
      <w:r w:rsidRPr="00B84A50">
        <w:rPr>
          <w:sz w:val="26"/>
          <w:szCs w:val="26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C39C7" w:rsidRPr="00B84A50" w:rsidRDefault="00D15A6F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14. Информация о рассмотрении инициативного проекта администрацией</w:t>
      </w:r>
      <w:r w:rsidR="009B7249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B7249" w:rsidRPr="00B84A50">
        <w:rPr>
          <w:sz w:val="26"/>
          <w:szCs w:val="26"/>
        </w:rPr>
        <w:t xml:space="preserve">Новицкого сельского поселения </w:t>
      </w:r>
      <w:r w:rsidRPr="00B84A50">
        <w:rPr>
          <w:sz w:val="26"/>
          <w:szCs w:val="26"/>
        </w:rPr>
        <w:t>в информационно-телекоммуникационной сети "Интернет". Отчет администрации</w:t>
      </w:r>
      <w:r w:rsidR="009B7249" w:rsidRPr="00B84A50">
        <w:rPr>
          <w:sz w:val="26"/>
          <w:szCs w:val="26"/>
        </w:rPr>
        <w:t xml:space="preserve"> поселения</w:t>
      </w:r>
      <w:r w:rsidRPr="00B84A50">
        <w:rPr>
          <w:sz w:val="26"/>
          <w:szCs w:val="26"/>
        </w:rPr>
        <w:t xml:space="preserve"> об итогах </w:t>
      </w:r>
      <w:r w:rsidRPr="00B84A50">
        <w:rPr>
          <w:sz w:val="26"/>
          <w:szCs w:val="26"/>
        </w:rPr>
        <w:lastRenderedPageBreak/>
        <w:t>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</w:t>
      </w:r>
      <w:r w:rsidR="009B7249" w:rsidRPr="00B84A50">
        <w:rPr>
          <w:sz w:val="26"/>
          <w:szCs w:val="26"/>
        </w:rPr>
        <w:t xml:space="preserve">ивного проекта. В случае, если </w:t>
      </w:r>
      <w:r w:rsidRPr="00B84A50">
        <w:rPr>
          <w:sz w:val="26"/>
          <w:szCs w:val="26"/>
        </w:rPr>
        <w:t xml:space="preserve">администрация </w:t>
      </w:r>
      <w:r w:rsidR="009B7249" w:rsidRPr="00B84A50">
        <w:rPr>
          <w:sz w:val="26"/>
          <w:szCs w:val="26"/>
        </w:rPr>
        <w:t xml:space="preserve">поселения </w:t>
      </w:r>
      <w:r w:rsidRPr="00B84A50">
        <w:rPr>
          <w:sz w:val="26"/>
          <w:szCs w:val="26"/>
        </w:rPr>
        <w:t xml:space="preserve">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</w:t>
      </w:r>
      <w:r w:rsidR="009B7249" w:rsidRPr="00B84A50">
        <w:rPr>
          <w:sz w:val="26"/>
          <w:szCs w:val="26"/>
        </w:rPr>
        <w:t xml:space="preserve">Новицкое сельское </w:t>
      </w:r>
      <w:r w:rsidRPr="00B84A50">
        <w:rPr>
          <w:sz w:val="26"/>
          <w:szCs w:val="26"/>
        </w:rPr>
        <w:t>поселение. В сельском населенном пункте указанная информация может доводиться до сведения граждан старостой</w:t>
      </w:r>
      <w:r w:rsidR="00A97C38" w:rsidRPr="00B84A50">
        <w:rPr>
          <w:sz w:val="26"/>
          <w:szCs w:val="26"/>
        </w:rPr>
        <w:t xml:space="preserve"> сельского населенного пункта.</w:t>
      </w:r>
      <w:r w:rsidR="00B84A50">
        <w:rPr>
          <w:sz w:val="26"/>
          <w:szCs w:val="26"/>
        </w:rPr>
        <w:t>»</w:t>
      </w:r>
    </w:p>
    <w:p w:rsidR="00A906DB" w:rsidRPr="00B84A50" w:rsidRDefault="00A906DB" w:rsidP="00A906DB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 xml:space="preserve">1.2. </w:t>
      </w:r>
      <w:r w:rsidR="004F4E53" w:rsidRPr="00B84A50">
        <w:rPr>
          <w:b/>
          <w:sz w:val="26"/>
          <w:szCs w:val="26"/>
        </w:rPr>
        <w:t>С</w:t>
      </w:r>
      <w:r w:rsidRPr="00B84A50">
        <w:rPr>
          <w:b/>
          <w:sz w:val="26"/>
          <w:szCs w:val="26"/>
        </w:rPr>
        <w:t>тать</w:t>
      </w:r>
      <w:r w:rsidR="004F4E53" w:rsidRPr="00B84A50">
        <w:rPr>
          <w:b/>
          <w:sz w:val="26"/>
          <w:szCs w:val="26"/>
        </w:rPr>
        <w:t>ю</w:t>
      </w:r>
      <w:r w:rsidRPr="00B84A50">
        <w:rPr>
          <w:b/>
          <w:sz w:val="26"/>
          <w:szCs w:val="26"/>
        </w:rPr>
        <w:t xml:space="preserve"> 18 </w:t>
      </w:r>
      <w:r w:rsidR="00B84A50">
        <w:rPr>
          <w:b/>
          <w:sz w:val="26"/>
          <w:szCs w:val="26"/>
        </w:rPr>
        <w:t xml:space="preserve">дополнить </w:t>
      </w:r>
      <w:r w:rsidRPr="00B84A50">
        <w:rPr>
          <w:b/>
          <w:sz w:val="26"/>
          <w:szCs w:val="26"/>
        </w:rPr>
        <w:t>част</w:t>
      </w:r>
      <w:r w:rsidR="008F1B23" w:rsidRPr="00B84A50">
        <w:rPr>
          <w:b/>
          <w:sz w:val="26"/>
          <w:szCs w:val="26"/>
        </w:rPr>
        <w:t>ью</w:t>
      </w:r>
      <w:r w:rsidRPr="00B84A50">
        <w:rPr>
          <w:b/>
          <w:sz w:val="26"/>
          <w:szCs w:val="26"/>
        </w:rPr>
        <w:t xml:space="preserve"> </w:t>
      </w:r>
      <w:r w:rsidR="008F1B23" w:rsidRPr="00B84A50">
        <w:rPr>
          <w:b/>
          <w:sz w:val="26"/>
          <w:szCs w:val="26"/>
        </w:rPr>
        <w:t>5.1</w:t>
      </w:r>
      <w:r w:rsidRPr="00B84A50">
        <w:rPr>
          <w:sz w:val="26"/>
          <w:szCs w:val="26"/>
        </w:rPr>
        <w:t xml:space="preserve"> следующего содержания:</w:t>
      </w:r>
    </w:p>
    <w:p w:rsidR="00D15A6F" w:rsidRPr="00B84A50" w:rsidRDefault="008F1B23" w:rsidP="004F4E5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«5.1</w:t>
      </w:r>
      <w:r w:rsidR="004F4E53" w:rsidRPr="00B84A50">
        <w:rPr>
          <w:sz w:val="26"/>
          <w:szCs w:val="26"/>
        </w:rPr>
        <w:t>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4F4E53" w:rsidRPr="00B84A50" w:rsidRDefault="004F4E53" w:rsidP="004F4E5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1.3</w:t>
      </w:r>
      <w:r w:rsidR="008E1AC5" w:rsidRPr="00B84A50">
        <w:rPr>
          <w:b/>
          <w:sz w:val="26"/>
          <w:szCs w:val="26"/>
        </w:rPr>
        <w:t>.</w:t>
      </w:r>
      <w:r w:rsidRPr="00B84A50">
        <w:rPr>
          <w:b/>
          <w:sz w:val="26"/>
          <w:szCs w:val="26"/>
        </w:rPr>
        <w:t xml:space="preserve"> </w:t>
      </w:r>
      <w:r w:rsidR="005F6A49" w:rsidRPr="00B84A50">
        <w:rPr>
          <w:b/>
          <w:sz w:val="26"/>
          <w:szCs w:val="26"/>
        </w:rPr>
        <w:t>Ч</w:t>
      </w:r>
      <w:r w:rsidRPr="00B84A50">
        <w:rPr>
          <w:b/>
          <w:sz w:val="26"/>
          <w:szCs w:val="26"/>
        </w:rPr>
        <w:t>асть 6 статьи 18.1 дополнить пунктом 4.1</w:t>
      </w:r>
      <w:r w:rsidRPr="00B84A50">
        <w:rPr>
          <w:sz w:val="26"/>
          <w:szCs w:val="26"/>
        </w:rPr>
        <w:t xml:space="preserve"> следующего содержания:</w:t>
      </w:r>
    </w:p>
    <w:p w:rsidR="004F4E53" w:rsidRPr="00B84A50" w:rsidRDefault="004F4E53" w:rsidP="004F4E5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DE61FC" w:rsidRPr="00B84A50" w:rsidRDefault="00DE61FC" w:rsidP="00DE61F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84A50">
        <w:rPr>
          <w:b/>
          <w:sz w:val="26"/>
          <w:szCs w:val="26"/>
        </w:rPr>
        <w:t>1.4. в статье 20:</w:t>
      </w:r>
    </w:p>
    <w:p w:rsidR="00BE4797" w:rsidRPr="00B84A50" w:rsidRDefault="00DE61FC" w:rsidP="00DE61FC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а) часть 1</w:t>
      </w:r>
      <w:r w:rsidRPr="00B84A50">
        <w:rPr>
          <w:sz w:val="26"/>
          <w:szCs w:val="26"/>
        </w:rPr>
        <w:t xml:space="preserve"> после слов </w:t>
      </w:r>
      <w:r w:rsidR="008250BC" w:rsidRPr="00B84A50">
        <w:rPr>
          <w:sz w:val="26"/>
          <w:szCs w:val="26"/>
        </w:rPr>
        <w:t>«</w:t>
      </w:r>
      <w:r w:rsidRPr="00B84A50">
        <w:rPr>
          <w:sz w:val="26"/>
          <w:szCs w:val="26"/>
        </w:rPr>
        <w:t>и должностных лиц местного самоуправления,</w:t>
      </w:r>
      <w:r w:rsidR="008250BC" w:rsidRPr="00B84A50">
        <w:rPr>
          <w:sz w:val="26"/>
          <w:szCs w:val="26"/>
        </w:rPr>
        <w:t>»</w:t>
      </w:r>
      <w:r w:rsidRPr="00B84A50">
        <w:rPr>
          <w:sz w:val="26"/>
          <w:szCs w:val="26"/>
        </w:rPr>
        <w:t xml:space="preserve"> дополнить словами </w:t>
      </w:r>
      <w:r w:rsidR="008250BC" w:rsidRPr="00B84A50">
        <w:rPr>
          <w:sz w:val="26"/>
          <w:szCs w:val="26"/>
        </w:rPr>
        <w:t>«</w:t>
      </w:r>
      <w:r w:rsidRPr="00B84A50">
        <w:rPr>
          <w:sz w:val="26"/>
          <w:szCs w:val="26"/>
        </w:rPr>
        <w:t>обсуждения вопросов внесения инициативных проектов и их рассмотрения,</w:t>
      </w:r>
      <w:r w:rsidR="008250BC" w:rsidRPr="00B84A50">
        <w:rPr>
          <w:sz w:val="26"/>
          <w:szCs w:val="26"/>
        </w:rPr>
        <w:t>»</w:t>
      </w:r>
      <w:r w:rsidRPr="00B84A50">
        <w:rPr>
          <w:sz w:val="26"/>
          <w:szCs w:val="26"/>
        </w:rPr>
        <w:t>;</w:t>
      </w:r>
    </w:p>
    <w:p w:rsidR="006C3D76" w:rsidRPr="00B84A50" w:rsidRDefault="006C3D76" w:rsidP="006C3D76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 xml:space="preserve">б) часть </w:t>
      </w:r>
      <w:r w:rsidR="008F1B23" w:rsidRPr="00B84A50">
        <w:rPr>
          <w:b/>
          <w:sz w:val="26"/>
          <w:szCs w:val="26"/>
        </w:rPr>
        <w:t>2</w:t>
      </w:r>
      <w:r w:rsidRPr="00B84A50">
        <w:rPr>
          <w:sz w:val="26"/>
          <w:szCs w:val="26"/>
        </w:rPr>
        <w:t xml:space="preserve"> дополнить абзацем следующего содержания:</w:t>
      </w:r>
    </w:p>
    <w:p w:rsidR="006C3D76" w:rsidRPr="00B84A50" w:rsidRDefault="006C3D76" w:rsidP="006C3D76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комитета.»;</w:t>
      </w:r>
    </w:p>
    <w:p w:rsidR="007F53DD" w:rsidRPr="00B84A50" w:rsidRDefault="007F53DD" w:rsidP="007F53DD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84A50">
        <w:rPr>
          <w:b/>
          <w:sz w:val="26"/>
          <w:szCs w:val="26"/>
        </w:rPr>
        <w:t>1.5. в статье 22:</w:t>
      </w:r>
    </w:p>
    <w:p w:rsidR="007F53DD" w:rsidRPr="00B84A50" w:rsidRDefault="007F53DD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 xml:space="preserve">а) часть 2 дополнить </w:t>
      </w:r>
      <w:r w:rsidR="008F1B23" w:rsidRPr="00B84A50">
        <w:rPr>
          <w:b/>
          <w:sz w:val="26"/>
          <w:szCs w:val="26"/>
        </w:rPr>
        <w:t>предложением</w:t>
      </w:r>
      <w:r w:rsidRPr="00B84A50">
        <w:rPr>
          <w:sz w:val="26"/>
          <w:szCs w:val="26"/>
        </w:rPr>
        <w:t xml:space="preserve"> следующего содержания: </w:t>
      </w:r>
      <w:r w:rsidR="00C30677" w:rsidRPr="00B84A50">
        <w:rPr>
          <w:sz w:val="26"/>
          <w:szCs w:val="26"/>
        </w:rPr>
        <w:t>«</w:t>
      </w:r>
      <w:r w:rsidRPr="00B84A50">
        <w:rPr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  <w:r w:rsidR="00C30677" w:rsidRPr="00B84A50">
        <w:rPr>
          <w:sz w:val="26"/>
          <w:szCs w:val="26"/>
        </w:rPr>
        <w:t>»</w:t>
      </w:r>
      <w:r w:rsidRPr="00B84A50">
        <w:rPr>
          <w:sz w:val="26"/>
          <w:szCs w:val="26"/>
        </w:rPr>
        <w:t>;</w:t>
      </w:r>
    </w:p>
    <w:p w:rsidR="007F53DD" w:rsidRPr="00B84A50" w:rsidRDefault="007F53DD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 xml:space="preserve">б) часть 3 дополнить пунктом 3 </w:t>
      </w:r>
      <w:r w:rsidRPr="00B84A50">
        <w:rPr>
          <w:sz w:val="26"/>
          <w:szCs w:val="26"/>
        </w:rPr>
        <w:t>следующего содержания:</w:t>
      </w:r>
    </w:p>
    <w:p w:rsidR="007F53DD" w:rsidRPr="00B84A50" w:rsidRDefault="007F53DD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lastRenderedPageBreak/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29062C" w:rsidRPr="00B84A50" w:rsidRDefault="007F53DD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в) част</w:t>
      </w:r>
      <w:r w:rsidR="0029062C" w:rsidRPr="00B84A50">
        <w:rPr>
          <w:b/>
          <w:sz w:val="26"/>
          <w:szCs w:val="26"/>
        </w:rPr>
        <w:t>ь</w:t>
      </w:r>
      <w:r w:rsidRPr="00B84A50">
        <w:rPr>
          <w:b/>
          <w:sz w:val="26"/>
          <w:szCs w:val="26"/>
        </w:rPr>
        <w:t xml:space="preserve"> 5</w:t>
      </w:r>
      <w:r w:rsidR="0029062C" w:rsidRPr="00B84A50">
        <w:rPr>
          <w:b/>
          <w:sz w:val="26"/>
          <w:szCs w:val="26"/>
        </w:rPr>
        <w:t xml:space="preserve"> </w:t>
      </w:r>
      <w:r w:rsidR="008F1B23" w:rsidRPr="00B84A50">
        <w:rPr>
          <w:b/>
          <w:sz w:val="26"/>
          <w:szCs w:val="26"/>
        </w:rPr>
        <w:t>изложить в следующей редакции: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«5.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1) дата и сроки проведения опроса;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2) формулировка вопроса (вопросов), предлагаемого (предлагаемых) при проведении опроса;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3) методика проведения опроса;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4) форма опросного листа;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5) минимальная численность жителей муниципального образования, участвующих в опросе;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6C3D76" w:rsidRPr="00B84A50" w:rsidRDefault="007F53DD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г) пункт 1 части 7 дополнить</w:t>
      </w:r>
      <w:r w:rsidRPr="00B84A50">
        <w:rPr>
          <w:sz w:val="26"/>
          <w:szCs w:val="26"/>
        </w:rPr>
        <w:t xml:space="preserve"> словами </w:t>
      </w:r>
      <w:r w:rsidR="0029062C" w:rsidRPr="00B84A50">
        <w:rPr>
          <w:sz w:val="26"/>
          <w:szCs w:val="26"/>
        </w:rPr>
        <w:t>«</w:t>
      </w:r>
      <w:r w:rsidRPr="00B84A50">
        <w:rPr>
          <w:sz w:val="26"/>
          <w:szCs w:val="26"/>
        </w:rPr>
        <w:t xml:space="preserve">или жителей </w:t>
      </w:r>
      <w:r w:rsidR="00161D39" w:rsidRPr="00B84A50">
        <w:rPr>
          <w:sz w:val="26"/>
          <w:szCs w:val="26"/>
        </w:rPr>
        <w:t>поселения</w:t>
      </w:r>
      <w:r w:rsidR="0029062C" w:rsidRPr="00B84A50">
        <w:rPr>
          <w:sz w:val="26"/>
          <w:szCs w:val="26"/>
        </w:rPr>
        <w:t>»</w:t>
      </w:r>
      <w:r w:rsidRPr="00B84A50">
        <w:rPr>
          <w:sz w:val="26"/>
          <w:szCs w:val="26"/>
        </w:rPr>
        <w:t>;</w:t>
      </w:r>
    </w:p>
    <w:p w:rsidR="008F1B23" w:rsidRPr="00B84A50" w:rsidRDefault="008F1B23" w:rsidP="007F53DD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1.6 Дополнить статьёй 73.1 следующего содержания: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«Статья 73.1. Финансовое и иное обеспечение реализации инициативных проектов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</w:t>
      </w:r>
      <w:r w:rsidRPr="00B84A50">
        <w:rPr>
          <w:sz w:val="26"/>
          <w:szCs w:val="26"/>
        </w:rPr>
        <w:lastRenderedPageBreak/>
        <w:t>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F1B23" w:rsidRPr="00B84A50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8F1B23" w:rsidRPr="008F1B23" w:rsidRDefault="008F1B23" w:rsidP="008F1B23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7</w:t>
      </w:r>
      <w:r w:rsidRPr="00B84A50">
        <w:rPr>
          <w:b/>
          <w:sz w:val="26"/>
          <w:szCs w:val="26"/>
        </w:rPr>
        <w:t xml:space="preserve">. Часть 1 статьи 20.1 </w:t>
      </w:r>
      <w:r w:rsidRPr="00B84A50">
        <w:rPr>
          <w:sz w:val="26"/>
          <w:szCs w:val="26"/>
        </w:rPr>
        <w:t>дополнить пунктом 2.1 следующего содержания: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«2.1)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пункта;»;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1.8</w:t>
      </w:r>
      <w:r w:rsidRPr="00B84A50">
        <w:rPr>
          <w:b/>
          <w:sz w:val="26"/>
          <w:szCs w:val="26"/>
        </w:rPr>
        <w:t>. Статью 20.1</w:t>
      </w:r>
      <w:r w:rsidRPr="00B84A50">
        <w:rPr>
          <w:sz w:val="26"/>
          <w:szCs w:val="26"/>
        </w:rPr>
        <w:t xml:space="preserve"> дополнить частью 1.1 следующего содержания: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«1.1. Сход граждан, предусмотренный пунктом 2.1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Федерации.»;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9</w:t>
      </w:r>
      <w:r w:rsidRPr="00B84A50">
        <w:rPr>
          <w:b/>
          <w:sz w:val="26"/>
          <w:szCs w:val="26"/>
        </w:rPr>
        <w:t>. В части 6 статьи 20.1</w:t>
      </w:r>
      <w:r w:rsidRPr="00B84A50">
        <w:rPr>
          <w:sz w:val="26"/>
          <w:szCs w:val="26"/>
        </w:rPr>
        <w:t xml:space="preserve"> после слов «жителей населенного пункта» дополнить словами «(либо части его территории)»;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lastRenderedPageBreak/>
        <w:t>1.</w:t>
      </w:r>
      <w:r>
        <w:rPr>
          <w:b/>
          <w:sz w:val="26"/>
          <w:szCs w:val="26"/>
        </w:rPr>
        <w:t>10</w:t>
      </w:r>
      <w:r w:rsidRPr="00B84A50">
        <w:rPr>
          <w:b/>
          <w:sz w:val="26"/>
          <w:szCs w:val="26"/>
        </w:rPr>
        <w:t>. Часть 1 статьи 73</w:t>
      </w:r>
      <w:r w:rsidRPr="00B84A50">
        <w:rPr>
          <w:sz w:val="26"/>
          <w:szCs w:val="26"/>
        </w:rPr>
        <w:t xml:space="preserve"> изложить в следующей редакции: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уменьшен.»;</w:t>
      </w:r>
    </w:p>
    <w:p w:rsidR="00B84A50" w:rsidRPr="00B84A50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b/>
          <w:sz w:val="26"/>
          <w:szCs w:val="26"/>
        </w:rPr>
        <w:t>1.</w:t>
      </w:r>
      <w:r w:rsidR="00CC4B60">
        <w:rPr>
          <w:b/>
          <w:sz w:val="26"/>
          <w:szCs w:val="26"/>
        </w:rPr>
        <w:t>11</w:t>
      </w:r>
      <w:r w:rsidRPr="00B84A50">
        <w:rPr>
          <w:b/>
          <w:sz w:val="26"/>
          <w:szCs w:val="26"/>
        </w:rPr>
        <w:t>. Часть 2 статьи 73</w:t>
      </w:r>
      <w:r w:rsidRPr="00B84A50">
        <w:rPr>
          <w:sz w:val="26"/>
          <w:szCs w:val="26"/>
        </w:rPr>
        <w:t xml:space="preserve"> изложить в следующей редакции:</w:t>
      </w:r>
    </w:p>
    <w:p w:rsidR="00B84A50" w:rsidRPr="000404D5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84A50">
        <w:rPr>
          <w:sz w:val="26"/>
          <w:szCs w:val="26"/>
        </w:rPr>
        <w:t>«2.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2 и 2.1 части 1 статьи 20.1 настоящего Устава, на сходе граждан.».</w:t>
      </w:r>
    </w:p>
    <w:p w:rsidR="00490212" w:rsidRDefault="00CC4B60" w:rsidP="00EB04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0212">
        <w:rPr>
          <w:sz w:val="26"/>
          <w:szCs w:val="26"/>
        </w:rPr>
        <w:t>.</w:t>
      </w:r>
      <w:r w:rsidR="00490212" w:rsidRPr="00490212">
        <w:rPr>
          <w:sz w:val="26"/>
          <w:szCs w:val="26"/>
        </w:rPr>
        <w:t xml:space="preserve"> Действие положений стат</w:t>
      </w:r>
      <w:r w:rsidR="00490212">
        <w:rPr>
          <w:sz w:val="26"/>
          <w:szCs w:val="26"/>
        </w:rPr>
        <w:t>ьи</w:t>
      </w:r>
      <w:r w:rsidR="00490212" w:rsidRPr="00490212">
        <w:rPr>
          <w:sz w:val="26"/>
          <w:szCs w:val="26"/>
        </w:rPr>
        <w:t xml:space="preserve"> </w:t>
      </w:r>
      <w:r w:rsidR="00490212">
        <w:rPr>
          <w:sz w:val="26"/>
          <w:szCs w:val="26"/>
        </w:rPr>
        <w:t>17</w:t>
      </w:r>
      <w:r w:rsidR="00490212" w:rsidRPr="00D15A6F">
        <w:rPr>
          <w:sz w:val="26"/>
          <w:szCs w:val="26"/>
        </w:rPr>
        <w:t xml:space="preserve">.1. </w:t>
      </w:r>
      <w:r w:rsidR="00490212" w:rsidRPr="0086039A">
        <w:rPr>
          <w:bCs/>
          <w:sz w:val="26"/>
          <w:szCs w:val="26"/>
        </w:rPr>
        <w:t>Устав</w:t>
      </w:r>
      <w:r w:rsidR="00490212">
        <w:rPr>
          <w:bCs/>
          <w:sz w:val="26"/>
          <w:szCs w:val="26"/>
        </w:rPr>
        <w:t>а</w:t>
      </w:r>
      <w:r w:rsidR="00490212" w:rsidRPr="0086039A">
        <w:rPr>
          <w:bCs/>
          <w:sz w:val="26"/>
          <w:szCs w:val="26"/>
        </w:rPr>
        <w:t xml:space="preserve"> Новицкого сельского поселения Партизанского муниципально</w:t>
      </w:r>
      <w:bookmarkStart w:id="0" w:name="_GoBack"/>
      <w:bookmarkEnd w:id="0"/>
      <w:r w:rsidR="00490212" w:rsidRPr="0086039A">
        <w:rPr>
          <w:bCs/>
          <w:sz w:val="26"/>
          <w:szCs w:val="26"/>
        </w:rPr>
        <w:t>го района</w:t>
      </w:r>
      <w:r w:rsidR="00490212" w:rsidRPr="00490212">
        <w:rPr>
          <w:sz w:val="26"/>
          <w:szCs w:val="26"/>
        </w:rPr>
        <w:t xml:space="preserve"> не распространяется на правоотношения, возникшие до дня вступления в силу настоящего </w:t>
      </w:r>
      <w:r w:rsidR="00490212">
        <w:rPr>
          <w:sz w:val="26"/>
          <w:szCs w:val="26"/>
        </w:rPr>
        <w:t>решения</w:t>
      </w:r>
      <w:r w:rsidR="00490212" w:rsidRPr="00490212">
        <w:rPr>
          <w:sz w:val="26"/>
          <w:szCs w:val="26"/>
        </w:rPr>
        <w:t>.</w:t>
      </w:r>
    </w:p>
    <w:p w:rsidR="00B17F99" w:rsidRPr="00B17F99" w:rsidRDefault="00CC4B60" w:rsidP="00EB04D1">
      <w:pPr>
        <w:spacing w:line="360" w:lineRule="auto"/>
        <w:ind w:firstLine="709"/>
        <w:jc w:val="both"/>
        <w:rPr>
          <w:sz w:val="26"/>
          <w:szCs w:val="26"/>
        </w:rPr>
      </w:pPr>
      <w:r w:rsidRPr="00CC4B60">
        <w:rPr>
          <w:sz w:val="26"/>
          <w:szCs w:val="26"/>
        </w:rPr>
        <w:t>3</w:t>
      </w:r>
      <w:r w:rsidR="00B17F99" w:rsidRPr="00CC4B60">
        <w:rPr>
          <w:sz w:val="26"/>
          <w:szCs w:val="26"/>
        </w:rPr>
        <w:t>. Направить настоящее решение в</w:t>
      </w:r>
      <w:r w:rsidR="008F1B23" w:rsidRPr="00CC4B60">
        <w:rPr>
          <w:sz w:val="26"/>
          <w:szCs w:val="26"/>
        </w:rPr>
        <w:t xml:space="preserve"> Главное у</w:t>
      </w:r>
      <w:r w:rsidR="00B17F99" w:rsidRPr="00CC4B60">
        <w:rPr>
          <w:sz w:val="26"/>
          <w:szCs w:val="26"/>
        </w:rPr>
        <w:t>правление Министерства юстиции</w:t>
      </w:r>
      <w:r w:rsidR="00B17F99" w:rsidRPr="00B17F99">
        <w:rPr>
          <w:sz w:val="26"/>
          <w:szCs w:val="26"/>
        </w:rPr>
        <w:t xml:space="preserve"> Российской Федерации по Приморскому краю для государственной регистрации.</w:t>
      </w:r>
    </w:p>
    <w:p w:rsidR="00B17F99" w:rsidRPr="00B17F99" w:rsidRDefault="00CC4B60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7F99" w:rsidRPr="00B17F99">
        <w:rPr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B17F99" w:rsidRDefault="00CC4B60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7F99" w:rsidRPr="00B17F99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DF7F41" w:rsidRDefault="00DF7F41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8F1B23" w:rsidRDefault="008F1B23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8F1B23" w:rsidRPr="00B17F99" w:rsidRDefault="008F1B23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DF7F41" w:rsidRPr="000A7A37" w:rsidRDefault="00050219" w:rsidP="00DF7F41">
      <w:pPr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сельского поселения                                                                                           </w:t>
      </w:r>
      <w:r w:rsidR="008F1B23">
        <w:rPr>
          <w:sz w:val="26"/>
          <w:szCs w:val="26"/>
        </w:rPr>
        <w:t xml:space="preserve">       </w:t>
      </w:r>
      <w:r w:rsidRPr="000A7A37">
        <w:rPr>
          <w:sz w:val="26"/>
          <w:szCs w:val="26"/>
        </w:rPr>
        <w:t>В.В. Бабич</w:t>
      </w:r>
    </w:p>
    <w:sectPr w:rsidR="00B17F99" w:rsidRPr="00B17F99" w:rsidSect="00EB04D1">
      <w:footerReference w:type="even" r:id="rId7"/>
      <w:footerReference w:type="default" r:id="rId8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4A" w:rsidRDefault="00577C4A">
      <w:r>
        <w:separator/>
      </w:r>
    </w:p>
  </w:endnote>
  <w:endnote w:type="continuationSeparator" w:id="0">
    <w:p w:rsidR="00577C4A" w:rsidRDefault="0057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577C4A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577C4A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4A" w:rsidRDefault="00577C4A">
      <w:r>
        <w:separator/>
      </w:r>
    </w:p>
  </w:footnote>
  <w:footnote w:type="continuationSeparator" w:id="0">
    <w:p w:rsidR="00577C4A" w:rsidRDefault="0057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0233C8"/>
    <w:rsid w:val="00023A30"/>
    <w:rsid w:val="0003041E"/>
    <w:rsid w:val="00050219"/>
    <w:rsid w:val="0005175B"/>
    <w:rsid w:val="0006130A"/>
    <w:rsid w:val="000A2326"/>
    <w:rsid w:val="000D3208"/>
    <w:rsid w:val="000F6934"/>
    <w:rsid w:val="00114185"/>
    <w:rsid w:val="0012127E"/>
    <w:rsid w:val="00136AD9"/>
    <w:rsid w:val="00161D39"/>
    <w:rsid w:val="001676C1"/>
    <w:rsid w:val="001801F2"/>
    <w:rsid w:val="00187EAE"/>
    <w:rsid w:val="001B38F2"/>
    <w:rsid w:val="001D6B5E"/>
    <w:rsid w:val="001F4EFB"/>
    <w:rsid w:val="00232AB4"/>
    <w:rsid w:val="00235A66"/>
    <w:rsid w:val="002429A4"/>
    <w:rsid w:val="0029062C"/>
    <w:rsid w:val="00311ED3"/>
    <w:rsid w:val="003175E1"/>
    <w:rsid w:val="003520D6"/>
    <w:rsid w:val="00371289"/>
    <w:rsid w:val="003A4007"/>
    <w:rsid w:val="003C743C"/>
    <w:rsid w:val="003E3410"/>
    <w:rsid w:val="003F33ED"/>
    <w:rsid w:val="004147A9"/>
    <w:rsid w:val="00423285"/>
    <w:rsid w:val="00443DDA"/>
    <w:rsid w:val="00452C57"/>
    <w:rsid w:val="00484CBA"/>
    <w:rsid w:val="00490212"/>
    <w:rsid w:val="004A5DA5"/>
    <w:rsid w:val="004B1A95"/>
    <w:rsid w:val="004B7E39"/>
    <w:rsid w:val="004C24D0"/>
    <w:rsid w:val="004E4B7F"/>
    <w:rsid w:val="004F4E53"/>
    <w:rsid w:val="005057E8"/>
    <w:rsid w:val="0055226A"/>
    <w:rsid w:val="005569F3"/>
    <w:rsid w:val="00560D56"/>
    <w:rsid w:val="00577C4A"/>
    <w:rsid w:val="005D16B5"/>
    <w:rsid w:val="005F3EDF"/>
    <w:rsid w:val="005F6A49"/>
    <w:rsid w:val="006013FB"/>
    <w:rsid w:val="00613D3F"/>
    <w:rsid w:val="006511A6"/>
    <w:rsid w:val="00661C13"/>
    <w:rsid w:val="00670443"/>
    <w:rsid w:val="00675FEE"/>
    <w:rsid w:val="006828D6"/>
    <w:rsid w:val="006831A1"/>
    <w:rsid w:val="0068729E"/>
    <w:rsid w:val="00687481"/>
    <w:rsid w:val="006A2545"/>
    <w:rsid w:val="006C1237"/>
    <w:rsid w:val="006C1F83"/>
    <w:rsid w:val="006C35DB"/>
    <w:rsid w:val="006C39C7"/>
    <w:rsid w:val="006C3D76"/>
    <w:rsid w:val="006D2915"/>
    <w:rsid w:val="006E715E"/>
    <w:rsid w:val="00710901"/>
    <w:rsid w:val="00731E81"/>
    <w:rsid w:val="007369D2"/>
    <w:rsid w:val="0074669B"/>
    <w:rsid w:val="00764F9D"/>
    <w:rsid w:val="00772D7A"/>
    <w:rsid w:val="00773925"/>
    <w:rsid w:val="007A608D"/>
    <w:rsid w:val="007B45ED"/>
    <w:rsid w:val="007D0BEB"/>
    <w:rsid w:val="007D7A96"/>
    <w:rsid w:val="007F53DD"/>
    <w:rsid w:val="0080389D"/>
    <w:rsid w:val="0080473E"/>
    <w:rsid w:val="008250BC"/>
    <w:rsid w:val="00851936"/>
    <w:rsid w:val="0086039A"/>
    <w:rsid w:val="0088537C"/>
    <w:rsid w:val="008A1BEA"/>
    <w:rsid w:val="008A5FAD"/>
    <w:rsid w:val="008C4F42"/>
    <w:rsid w:val="008E17F1"/>
    <w:rsid w:val="008E1AC5"/>
    <w:rsid w:val="008E1F95"/>
    <w:rsid w:val="008F1B23"/>
    <w:rsid w:val="008F5DCE"/>
    <w:rsid w:val="0090401A"/>
    <w:rsid w:val="00981138"/>
    <w:rsid w:val="009B7249"/>
    <w:rsid w:val="009C095D"/>
    <w:rsid w:val="009E3A94"/>
    <w:rsid w:val="009F277C"/>
    <w:rsid w:val="009F471E"/>
    <w:rsid w:val="009F7CAE"/>
    <w:rsid w:val="00A074C4"/>
    <w:rsid w:val="00A14B57"/>
    <w:rsid w:val="00A17088"/>
    <w:rsid w:val="00A21DF6"/>
    <w:rsid w:val="00A45391"/>
    <w:rsid w:val="00A906DB"/>
    <w:rsid w:val="00A97C38"/>
    <w:rsid w:val="00AE41FA"/>
    <w:rsid w:val="00AE61FA"/>
    <w:rsid w:val="00AF3006"/>
    <w:rsid w:val="00B17AA2"/>
    <w:rsid w:val="00B17F99"/>
    <w:rsid w:val="00B34F9B"/>
    <w:rsid w:val="00B43B7F"/>
    <w:rsid w:val="00B55ADB"/>
    <w:rsid w:val="00B84A50"/>
    <w:rsid w:val="00B966AB"/>
    <w:rsid w:val="00BA0965"/>
    <w:rsid w:val="00BA2EF6"/>
    <w:rsid w:val="00BD1252"/>
    <w:rsid w:val="00BE27A4"/>
    <w:rsid w:val="00BE4797"/>
    <w:rsid w:val="00C30677"/>
    <w:rsid w:val="00C7653A"/>
    <w:rsid w:val="00C779EC"/>
    <w:rsid w:val="00C91C13"/>
    <w:rsid w:val="00C930AF"/>
    <w:rsid w:val="00CA7E33"/>
    <w:rsid w:val="00CC412C"/>
    <w:rsid w:val="00CC4B60"/>
    <w:rsid w:val="00CC7860"/>
    <w:rsid w:val="00CD0808"/>
    <w:rsid w:val="00CF100F"/>
    <w:rsid w:val="00CF7136"/>
    <w:rsid w:val="00D01252"/>
    <w:rsid w:val="00D0522C"/>
    <w:rsid w:val="00D15A6F"/>
    <w:rsid w:val="00D41975"/>
    <w:rsid w:val="00D6732D"/>
    <w:rsid w:val="00D7411E"/>
    <w:rsid w:val="00D743ED"/>
    <w:rsid w:val="00D8224B"/>
    <w:rsid w:val="00D976C6"/>
    <w:rsid w:val="00DC4930"/>
    <w:rsid w:val="00DE5DFE"/>
    <w:rsid w:val="00DE61FC"/>
    <w:rsid w:val="00DF7F41"/>
    <w:rsid w:val="00E14773"/>
    <w:rsid w:val="00E2752C"/>
    <w:rsid w:val="00E50138"/>
    <w:rsid w:val="00EB04D1"/>
    <w:rsid w:val="00F1727A"/>
    <w:rsid w:val="00F53EE8"/>
    <w:rsid w:val="00F64357"/>
    <w:rsid w:val="00F87248"/>
    <w:rsid w:val="00F933A8"/>
    <w:rsid w:val="00FA79A1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F32D4"/>
  <w15:docId w15:val="{0CD91746-F7F1-49FD-9369-115ECD8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3</cp:revision>
  <cp:lastPrinted>2020-11-13T02:55:00Z</cp:lastPrinted>
  <dcterms:created xsi:type="dcterms:W3CDTF">2021-03-24T06:47:00Z</dcterms:created>
  <dcterms:modified xsi:type="dcterms:W3CDTF">2021-04-01T05:08:00Z</dcterms:modified>
</cp:coreProperties>
</file>