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8" w:rsidRPr="00CB4598" w:rsidRDefault="00CB4598" w:rsidP="00CB4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Штатная численность работников</w:t>
      </w:r>
      <w:r w:rsidR="00340781">
        <w:rPr>
          <w:rFonts w:ascii="Times New Roman" w:hAnsi="Times New Roman" w:cs="Times New Roman"/>
          <w:b/>
          <w:sz w:val="26"/>
          <w:szCs w:val="26"/>
        </w:rPr>
        <w:t xml:space="preserve"> Новицкого СП МПР ПК</w:t>
      </w:r>
    </w:p>
    <w:p w:rsidR="00CB4598" w:rsidRPr="00CB4598" w:rsidRDefault="00CB4598" w:rsidP="00CB4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за 2011 год</w:t>
      </w:r>
    </w:p>
    <w:p w:rsidR="00CB4598" w:rsidRPr="00CB4598" w:rsidRDefault="00CB4598" w:rsidP="00CB45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7D8" w:rsidRDefault="00B367D8" w:rsidP="004763E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МР  ПК</w:t>
      </w:r>
    </w:p>
    <w:p w:rsidR="00BB7E88" w:rsidRPr="004763E6" w:rsidRDefault="00BB7E88" w:rsidP="00BB7E88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1070"/>
        <w:gridCol w:w="2327"/>
        <w:gridCol w:w="2028"/>
        <w:gridCol w:w="2140"/>
        <w:gridCol w:w="2324"/>
      </w:tblGrid>
      <w:tr w:rsidR="00AD62B2" w:rsidTr="00AD62B2">
        <w:tc>
          <w:tcPr>
            <w:tcW w:w="1070" w:type="dxa"/>
            <w:vMerge w:val="restart"/>
            <w:vAlign w:val="center"/>
          </w:tcPr>
          <w:p w:rsidR="00AD62B2" w:rsidRPr="00B367D8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327" w:type="dxa"/>
            <w:vMerge w:val="restart"/>
            <w:vAlign w:val="center"/>
          </w:tcPr>
          <w:p w:rsidR="00AD62B2" w:rsidRDefault="00AD62B2" w:rsidP="00AD62B2">
            <w:pPr>
              <w:jc w:val="center"/>
            </w:pPr>
            <w:r w:rsidRPr="00CB4598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всего</w:t>
            </w:r>
          </w:p>
        </w:tc>
        <w:tc>
          <w:tcPr>
            <w:tcW w:w="6492" w:type="dxa"/>
            <w:gridSpan w:val="3"/>
            <w:vAlign w:val="center"/>
          </w:tcPr>
          <w:p w:rsidR="00AD62B2" w:rsidRPr="002F7253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F7253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</w:t>
            </w:r>
          </w:p>
        </w:tc>
      </w:tr>
      <w:tr w:rsidR="00AD62B2" w:rsidTr="00AD62B2">
        <w:tc>
          <w:tcPr>
            <w:tcW w:w="1070" w:type="dxa"/>
            <w:vMerge/>
            <w:vAlign w:val="center"/>
          </w:tcPr>
          <w:p w:rsidR="00AD62B2" w:rsidRPr="00B367D8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Merge/>
            <w:vAlign w:val="center"/>
          </w:tcPr>
          <w:p w:rsidR="00AD62B2" w:rsidRPr="00CB4598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  <w:vAlign w:val="center"/>
          </w:tcPr>
          <w:p w:rsidR="00AD62B2" w:rsidRDefault="00AD62B2" w:rsidP="00AD62B2">
            <w:pPr>
              <w:jc w:val="center"/>
              <w:rPr>
                <w:b/>
                <w:bCs/>
              </w:rPr>
            </w:pPr>
            <w:r w:rsidRPr="00CB4598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</w:t>
            </w:r>
          </w:p>
        </w:tc>
        <w:tc>
          <w:tcPr>
            <w:tcW w:w="2140" w:type="dxa"/>
          </w:tcPr>
          <w:p w:rsidR="00AD62B2" w:rsidRPr="002F7253" w:rsidRDefault="00AD62B2" w:rsidP="002F72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2324" w:type="dxa"/>
          </w:tcPr>
          <w:p w:rsidR="00AD62B2" w:rsidRPr="002F7253" w:rsidRDefault="00AD62B2" w:rsidP="002F72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72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Административно-хозяйственный отдел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7" w:type="dxa"/>
          </w:tcPr>
          <w:p w:rsidR="00FC7C1F" w:rsidRPr="003E7043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0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28" w:type="dxa"/>
          </w:tcPr>
          <w:p w:rsidR="00FC7C1F" w:rsidRPr="00FC7C1F" w:rsidRDefault="00FC7C1F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FC7C1F" w:rsidRPr="00FC7C1F" w:rsidRDefault="00FC7C1F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4B55AA" w:rsidRDefault="003E7043" w:rsidP="00FC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7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28" w:type="dxa"/>
          </w:tcPr>
          <w:p w:rsidR="00FC7C1F" w:rsidRPr="00FC7C1F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FC7C1F" w:rsidRPr="00FC7C1F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4B55AA" w:rsidRDefault="004B55AA" w:rsidP="00FC7C1F">
            <w:pPr>
              <w:jc w:val="center"/>
              <w:rPr>
                <w:sz w:val="26"/>
                <w:szCs w:val="26"/>
              </w:rPr>
            </w:pPr>
            <w:r w:rsidRPr="004B55AA">
              <w:rPr>
                <w:sz w:val="26"/>
                <w:szCs w:val="26"/>
              </w:rPr>
              <w:t>6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28" w:type="dxa"/>
          </w:tcPr>
          <w:p w:rsidR="00FC7C1F" w:rsidRPr="00FC7C1F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FC7C1F" w:rsidRPr="00FC7C1F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4B55AA" w:rsidRDefault="004B55AA" w:rsidP="00FC7C1F">
            <w:pPr>
              <w:jc w:val="center"/>
              <w:rPr>
                <w:sz w:val="26"/>
                <w:szCs w:val="26"/>
              </w:rPr>
            </w:pPr>
            <w:r w:rsidRPr="004B55AA">
              <w:rPr>
                <w:sz w:val="26"/>
                <w:szCs w:val="26"/>
              </w:rPr>
              <w:t>6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7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28" w:type="dxa"/>
          </w:tcPr>
          <w:p w:rsidR="00FC7C1F" w:rsidRPr="00FC7C1F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FC7C1F" w:rsidRPr="00FC7C1F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4B55AA" w:rsidRDefault="004B55AA" w:rsidP="00FC7C1F">
            <w:pPr>
              <w:jc w:val="center"/>
              <w:rPr>
                <w:sz w:val="26"/>
                <w:szCs w:val="26"/>
              </w:rPr>
            </w:pPr>
            <w:r w:rsidRPr="004B55AA">
              <w:rPr>
                <w:sz w:val="26"/>
                <w:szCs w:val="26"/>
              </w:rPr>
              <w:t>6</w:t>
            </w:r>
          </w:p>
        </w:tc>
      </w:tr>
    </w:tbl>
    <w:p w:rsidR="00B367D8" w:rsidRPr="005D1D39" w:rsidRDefault="005D1D39" w:rsidP="00CB4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Фактические затраты на их содержание:</w:t>
      </w:r>
    </w:p>
    <w:p w:rsidR="005D1D39" w:rsidRDefault="005D1D39" w:rsidP="00CB4598">
      <w:pPr>
        <w:spacing w:after="0" w:line="240" w:lineRule="auto"/>
      </w:pPr>
      <w: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CB4598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 – 1801759,49 руб.</w:t>
      </w:r>
    </w:p>
    <w:p w:rsidR="005D1D39" w:rsidRDefault="005D1D39" w:rsidP="00CB45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-специалист по ведению первичного воинского учёта – 182536,59 руб.</w:t>
      </w:r>
    </w:p>
    <w:p w:rsidR="005D1D39" w:rsidRDefault="005D1D39" w:rsidP="00CB4598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а</w:t>
      </w:r>
      <w:r w:rsidRPr="002F7253">
        <w:rPr>
          <w:rFonts w:ascii="Times New Roman" w:eastAsia="Calibri" w:hAnsi="Times New Roman" w:cs="Times New Roman"/>
          <w:bCs/>
          <w:sz w:val="26"/>
          <w:szCs w:val="26"/>
        </w:rPr>
        <w:t>дминистративно-хозяйственный отдел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1155485,99 руб.</w:t>
      </w:r>
    </w:p>
    <w:p w:rsidR="005D1D39" w:rsidRDefault="005D1D39" w:rsidP="00CB4598">
      <w:pPr>
        <w:spacing w:after="0" w:line="240" w:lineRule="auto"/>
      </w:pPr>
    </w:p>
    <w:p w:rsidR="00AD62B2" w:rsidRPr="00AD62B2" w:rsidRDefault="00AD62B2" w:rsidP="00AD62B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AD62B2">
        <w:rPr>
          <w:rFonts w:ascii="Times New Roman" w:hAnsi="Times New Roman" w:cs="Times New Roman"/>
          <w:sz w:val="26"/>
          <w:szCs w:val="26"/>
        </w:rPr>
        <w:t>униципальные учреждения Новицкого сельского поселения Партизанского муниципального района Приморского края</w:t>
      </w:r>
    </w:p>
    <w:p w:rsidR="00AD62B2" w:rsidRDefault="00AD62B2" w:rsidP="00CB4598">
      <w:pPr>
        <w:spacing w:after="0" w:line="240" w:lineRule="auto"/>
      </w:pPr>
    </w:p>
    <w:p w:rsidR="00AD62B2" w:rsidRDefault="00AD62B2" w:rsidP="004763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2B2">
        <w:rPr>
          <w:rFonts w:ascii="Times New Roman" w:eastAsia="Calibri" w:hAnsi="Times New Roman" w:cs="Times New Roman"/>
          <w:sz w:val="26"/>
          <w:szCs w:val="26"/>
        </w:rPr>
        <w:t>«Муниципальное учреждение культуры и библиотечного обслуживания Новицкого сельского поселения Партизанского муниципального района Приморского края»</w:t>
      </w:r>
    </w:p>
    <w:p w:rsidR="00BB7E88" w:rsidRPr="00AD62B2" w:rsidRDefault="00BB7E88" w:rsidP="00476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1101"/>
        <w:gridCol w:w="8788"/>
      </w:tblGrid>
      <w:tr w:rsidR="00340781" w:rsidTr="00340781">
        <w:tc>
          <w:tcPr>
            <w:tcW w:w="1101" w:type="dxa"/>
            <w:vAlign w:val="center"/>
          </w:tcPr>
          <w:p w:rsidR="00340781" w:rsidRPr="00B367D8" w:rsidRDefault="00340781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8788" w:type="dxa"/>
          </w:tcPr>
          <w:p w:rsidR="00340781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</w:t>
            </w:r>
          </w:p>
        </w:tc>
      </w:tr>
      <w:tr w:rsidR="00340781" w:rsidTr="00340781">
        <w:tc>
          <w:tcPr>
            <w:tcW w:w="1101" w:type="dxa"/>
          </w:tcPr>
          <w:p w:rsidR="00340781" w:rsidRPr="00B367D8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340781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0781" w:rsidTr="00340781">
        <w:tc>
          <w:tcPr>
            <w:tcW w:w="1101" w:type="dxa"/>
          </w:tcPr>
          <w:p w:rsidR="00340781" w:rsidRPr="00B367D8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</w:tcPr>
          <w:p w:rsidR="00340781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0781" w:rsidTr="00340781">
        <w:tc>
          <w:tcPr>
            <w:tcW w:w="1101" w:type="dxa"/>
          </w:tcPr>
          <w:p w:rsidR="00340781" w:rsidRPr="00B367D8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</w:tcPr>
          <w:p w:rsidR="00340781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0781" w:rsidTr="00340781">
        <w:tc>
          <w:tcPr>
            <w:tcW w:w="1101" w:type="dxa"/>
          </w:tcPr>
          <w:p w:rsidR="00340781" w:rsidRPr="00B367D8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</w:tcPr>
          <w:p w:rsidR="00340781" w:rsidRDefault="00340781" w:rsidP="00340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467EC" w:rsidRPr="005D1D39" w:rsidRDefault="001467EC" w:rsidP="00146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</w:t>
      </w:r>
      <w:r>
        <w:rPr>
          <w:rFonts w:ascii="Times New Roman" w:hAnsi="Times New Roman" w:cs="Times New Roman"/>
          <w:sz w:val="26"/>
          <w:szCs w:val="26"/>
        </w:rPr>
        <w:t>ческие затраты на их содержание – 1291629,83 рублей.</w:t>
      </w:r>
    </w:p>
    <w:p w:rsidR="00AD62B2" w:rsidRDefault="00AD62B2" w:rsidP="00476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2B2" w:rsidRDefault="00AD62B2" w:rsidP="00146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D62B2">
        <w:rPr>
          <w:rFonts w:ascii="Times New Roman" w:hAnsi="Times New Roman" w:cs="Times New Roman"/>
          <w:sz w:val="26"/>
          <w:szCs w:val="26"/>
        </w:rPr>
        <w:t>П</w:t>
      </w:r>
      <w:r w:rsidRPr="00AD62B2">
        <w:rPr>
          <w:rFonts w:ascii="Times New Roman" w:eastAsia="Calibri" w:hAnsi="Times New Roman" w:cs="Times New Roman"/>
          <w:sz w:val="26"/>
          <w:szCs w:val="26"/>
        </w:rPr>
        <w:t>остановлением администрации Новицкого сельского поселения Партизанского муниципального района Приморского края от 15.11.2011 г. № 93</w:t>
      </w:r>
      <w:r w:rsidRPr="00AD62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D62B2">
        <w:rPr>
          <w:rFonts w:ascii="Times New Roman" w:eastAsia="Calibri" w:hAnsi="Times New Roman" w:cs="Times New Roman"/>
          <w:sz w:val="26"/>
          <w:szCs w:val="26"/>
        </w:rPr>
        <w:t>«Об изменении типа существующего Муниципального учреждения культуры и библиотечного обслуживания Новицкого сельского поселения Партизанского муниципального района Приморского края» Изменить тип существующего муниципального учреждения «Муниципальное учреждение культуры и библиотечного обслуживания Новицкого сельского поселения Партизанского муниципального района Приморского края» на «Муниципальное бюджетное учреждение культуры и библиотечного обслуживания Новицкого</w:t>
      </w:r>
      <w:proofErr w:type="gramEnd"/>
      <w:r w:rsidRPr="00AD62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</w:p>
    <w:sectPr w:rsidR="00AD62B2" w:rsidSect="00CB45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37FA8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8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2ADC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87A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67EC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57F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253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81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E704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3E6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5AA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1D39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6B6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648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26B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31E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2B2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7D8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B7E88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68E7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598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C1F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D8"/>
    <w:pPr>
      <w:ind w:left="720"/>
      <w:contextualSpacing/>
    </w:pPr>
  </w:style>
  <w:style w:type="paragraph" w:customStyle="1" w:styleId="a5">
    <w:name w:val="Знак"/>
    <w:basedOn w:val="a"/>
    <w:rsid w:val="00AD6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2014-01-27T06:29:00Z</dcterms:created>
  <dcterms:modified xsi:type="dcterms:W3CDTF">2014-01-28T03:35:00Z</dcterms:modified>
</cp:coreProperties>
</file>