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25D" w:rsidRPr="00871F13" w:rsidRDefault="00DF525D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>АДМИНИСТРАЦИЯ</w:t>
      </w:r>
    </w:p>
    <w:p w:rsidR="00DF525D" w:rsidRPr="00871F13" w:rsidRDefault="00DF525D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>НОВИЦКОГО СЕЛЬСКОГО ПОСЕЛЕНИЯ</w:t>
      </w:r>
    </w:p>
    <w:p w:rsidR="00DF525D" w:rsidRPr="00871F13" w:rsidRDefault="00DF525D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 xml:space="preserve">ПАРТИЗАНСКОГО МУНИЦИПАЛЬНОГО РАЙОНА </w:t>
      </w:r>
    </w:p>
    <w:p w:rsidR="00DF525D" w:rsidRPr="00871F13" w:rsidRDefault="00DF525D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>ПРИМОРСКОГО КРАЯ</w:t>
      </w:r>
    </w:p>
    <w:p w:rsidR="00DF525D" w:rsidRPr="00871F13" w:rsidRDefault="00DF525D" w:rsidP="00871F13">
      <w:pPr>
        <w:rPr>
          <w:b/>
          <w:sz w:val="16"/>
          <w:szCs w:val="16"/>
        </w:rPr>
      </w:pPr>
    </w:p>
    <w:p w:rsidR="00DF525D" w:rsidRPr="00871F13" w:rsidRDefault="00DF525D" w:rsidP="00871F13">
      <w:pPr>
        <w:jc w:val="center"/>
        <w:rPr>
          <w:b/>
          <w:szCs w:val="26"/>
        </w:rPr>
      </w:pPr>
      <w:r w:rsidRPr="00871F13">
        <w:rPr>
          <w:b/>
          <w:szCs w:val="26"/>
        </w:rPr>
        <w:t>ПОСТАНОВЛЕНИЕ</w:t>
      </w:r>
    </w:p>
    <w:p w:rsidR="00DF525D" w:rsidRPr="00871F13" w:rsidRDefault="00DF525D" w:rsidP="00871F13">
      <w:pPr>
        <w:jc w:val="center"/>
        <w:rPr>
          <w:sz w:val="16"/>
          <w:szCs w:val="16"/>
        </w:rPr>
      </w:pPr>
    </w:p>
    <w:p w:rsidR="00DF525D" w:rsidRPr="00AF7A8B" w:rsidRDefault="00E80341" w:rsidP="00871F13">
      <w:pPr>
        <w:rPr>
          <w:szCs w:val="26"/>
        </w:rPr>
      </w:pPr>
      <w:r>
        <w:rPr>
          <w:szCs w:val="26"/>
        </w:rPr>
        <w:t>28</w:t>
      </w:r>
      <w:r w:rsidR="00DF525D" w:rsidRPr="00AF7A8B">
        <w:rPr>
          <w:szCs w:val="26"/>
        </w:rPr>
        <w:t xml:space="preserve"> февраля 2018 года                          село Новицкое                      </w:t>
      </w:r>
      <w:r w:rsidR="00AF7A8B" w:rsidRPr="00AF7A8B">
        <w:rPr>
          <w:szCs w:val="26"/>
        </w:rPr>
        <w:t xml:space="preserve">  </w:t>
      </w:r>
      <w:r w:rsidR="00DF525D" w:rsidRPr="00AF7A8B">
        <w:rPr>
          <w:szCs w:val="26"/>
        </w:rPr>
        <w:t xml:space="preserve">                           № </w:t>
      </w:r>
      <w:r>
        <w:rPr>
          <w:szCs w:val="26"/>
        </w:rPr>
        <w:t>11</w:t>
      </w:r>
    </w:p>
    <w:p w:rsidR="00DF525D" w:rsidRPr="00871F13" w:rsidRDefault="00DF525D" w:rsidP="00871F13">
      <w:pPr>
        <w:rPr>
          <w:b/>
          <w:sz w:val="16"/>
          <w:szCs w:val="16"/>
        </w:rPr>
      </w:pPr>
    </w:p>
    <w:p w:rsidR="00DF525D" w:rsidRPr="00871F13" w:rsidRDefault="00DF525D" w:rsidP="00871F13">
      <w:pPr>
        <w:jc w:val="center"/>
        <w:rPr>
          <w:b/>
          <w:szCs w:val="26"/>
        </w:rPr>
      </w:pPr>
      <w:r w:rsidRPr="00871F13">
        <w:rPr>
          <w:b/>
          <w:bCs/>
          <w:szCs w:val="26"/>
        </w:rPr>
        <w:t>О внесении изменений в</w:t>
      </w:r>
      <w:r w:rsidRPr="00871F13">
        <w:rPr>
          <w:b/>
          <w:szCs w:val="26"/>
        </w:rPr>
        <w:t xml:space="preserve"> муниципальную программу</w:t>
      </w:r>
    </w:p>
    <w:p w:rsidR="00DF525D" w:rsidRPr="00871F13" w:rsidRDefault="00DF525D" w:rsidP="00871F13">
      <w:pPr>
        <w:jc w:val="center"/>
        <w:rPr>
          <w:b/>
        </w:rPr>
      </w:pPr>
      <w:r w:rsidRPr="00871F13">
        <w:rPr>
          <w:b/>
        </w:rPr>
        <w:t xml:space="preserve">«Формирование современной городской  среды </w:t>
      </w:r>
      <w:proofErr w:type="gramStart"/>
      <w:r w:rsidRPr="00871F13">
        <w:rPr>
          <w:b/>
        </w:rPr>
        <w:t>на</w:t>
      </w:r>
      <w:proofErr w:type="gramEnd"/>
    </w:p>
    <w:p w:rsidR="00DF525D" w:rsidRPr="00871F13" w:rsidRDefault="00DF525D" w:rsidP="00871F13">
      <w:pPr>
        <w:jc w:val="center"/>
        <w:rPr>
          <w:b/>
        </w:rPr>
      </w:pPr>
      <w:r w:rsidRPr="00871F13">
        <w:rPr>
          <w:b/>
        </w:rPr>
        <w:t xml:space="preserve">территории Новицкого сельского поселения Партизанского муниципального района на 2018-2022 гг.», </w:t>
      </w:r>
      <w:proofErr w:type="gramStart"/>
      <w:r w:rsidRPr="00871F13">
        <w:rPr>
          <w:b/>
        </w:rPr>
        <w:t>утвержденную</w:t>
      </w:r>
      <w:proofErr w:type="gramEnd"/>
      <w:r w:rsidRPr="00871F13">
        <w:rPr>
          <w:b/>
        </w:rPr>
        <w:t xml:space="preserve"> постановлением администрации Новицкого сельского поселения № 53 от 01.11.2017</w:t>
      </w:r>
    </w:p>
    <w:p w:rsidR="00DF525D" w:rsidRPr="00871F13" w:rsidRDefault="00DF525D" w:rsidP="00871F13">
      <w:pPr>
        <w:jc w:val="center"/>
        <w:rPr>
          <w:sz w:val="16"/>
          <w:szCs w:val="16"/>
        </w:rPr>
      </w:pPr>
    </w:p>
    <w:p w:rsidR="00DF525D" w:rsidRPr="00871F13" w:rsidRDefault="00DF525D" w:rsidP="00AF7A8B">
      <w:pPr>
        <w:spacing w:line="360" w:lineRule="auto"/>
        <w:ind w:right="11" w:firstLine="539"/>
        <w:jc w:val="both"/>
        <w:outlineLvl w:val="2"/>
        <w:rPr>
          <w:bCs/>
          <w:szCs w:val="26"/>
        </w:rPr>
      </w:pPr>
      <w:r w:rsidRPr="00871F13">
        <w:rPr>
          <w:bCs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Новицкого сельского поселения Партизанского муниципального района Приморского края, администрация Новицкого сельского поселения Партизанского муниципального района Приморского края</w:t>
      </w:r>
      <w:r w:rsidRPr="00871F13">
        <w:rPr>
          <w:b/>
          <w:bCs/>
          <w:szCs w:val="26"/>
        </w:rPr>
        <w:t xml:space="preserve"> </w:t>
      </w:r>
    </w:p>
    <w:p w:rsidR="00DF525D" w:rsidRPr="00871F13" w:rsidRDefault="00DF525D" w:rsidP="00871F13">
      <w:pPr>
        <w:spacing w:before="120" w:after="120" w:line="301" w:lineRule="auto"/>
        <w:rPr>
          <w:b/>
          <w:bCs/>
          <w:szCs w:val="24"/>
        </w:rPr>
      </w:pPr>
      <w:r w:rsidRPr="00871F13">
        <w:rPr>
          <w:b/>
          <w:bCs/>
          <w:szCs w:val="24"/>
        </w:rPr>
        <w:t>ПОСТАНОВЛЯЕТ:</w:t>
      </w:r>
    </w:p>
    <w:p w:rsidR="00DF525D" w:rsidRPr="00871F13" w:rsidRDefault="00DF525D" w:rsidP="00871F13">
      <w:pPr>
        <w:numPr>
          <w:ilvl w:val="0"/>
          <w:numId w:val="5"/>
        </w:numPr>
        <w:tabs>
          <w:tab w:val="left" w:pos="1276"/>
        </w:tabs>
        <w:spacing w:line="360" w:lineRule="auto"/>
        <w:ind w:left="0" w:firstLine="709"/>
        <w:jc w:val="both"/>
      </w:pPr>
      <w:r w:rsidRPr="00871F13">
        <w:rPr>
          <w:szCs w:val="26"/>
        </w:rPr>
        <w:t xml:space="preserve">Внести в </w:t>
      </w:r>
      <w:r w:rsidR="00AF7A8B">
        <w:rPr>
          <w:szCs w:val="26"/>
        </w:rPr>
        <w:t>М</w:t>
      </w:r>
      <w:r w:rsidRPr="00871F13">
        <w:t>униципальн</w:t>
      </w:r>
      <w:r w:rsidR="00AF7A8B">
        <w:t>ую</w:t>
      </w:r>
      <w:r w:rsidRPr="00871F13">
        <w:t xml:space="preserve"> программ</w:t>
      </w:r>
      <w:r w:rsidR="00AF7A8B">
        <w:t>у</w:t>
      </w:r>
      <w:r w:rsidRPr="00871F13">
        <w:t xml:space="preserve"> «Формирование современной городской  среды на территории Новицкого сельского поселения Партизанского муниципального района на 2018-2022 гг.»</w:t>
      </w:r>
      <w:r w:rsidR="00AF7A8B">
        <w:t>, утвержденную</w:t>
      </w:r>
      <w:r w:rsidRPr="00871F13">
        <w:t xml:space="preserve"> </w:t>
      </w:r>
      <w:r w:rsidR="00AF7A8B" w:rsidRPr="00871F13">
        <w:rPr>
          <w:szCs w:val="26"/>
        </w:rPr>
        <w:t>постановление</w:t>
      </w:r>
      <w:r w:rsidR="00AF7A8B">
        <w:rPr>
          <w:szCs w:val="26"/>
        </w:rPr>
        <w:t>м</w:t>
      </w:r>
      <w:r w:rsidR="00AF7A8B" w:rsidRPr="00871F13">
        <w:t xml:space="preserve"> администрации</w:t>
      </w:r>
      <w:r w:rsidR="00AF7A8B" w:rsidRPr="00871F13">
        <w:rPr>
          <w:bCs/>
        </w:rPr>
        <w:t xml:space="preserve"> </w:t>
      </w:r>
      <w:r w:rsidR="00AF7A8B" w:rsidRPr="00871F13">
        <w:rPr>
          <w:szCs w:val="26"/>
        </w:rPr>
        <w:t>Новицкого сельского поселения Партизанского муниципального района Приморского края от 01.11.2017 № 53</w:t>
      </w:r>
      <w:r w:rsidR="00AF7A8B" w:rsidRPr="00871F13">
        <w:t xml:space="preserve"> </w:t>
      </w:r>
      <w:r w:rsidR="00AF7A8B">
        <w:t xml:space="preserve">(в редакции </w:t>
      </w:r>
      <w:r w:rsidR="00AF7A8B" w:rsidRPr="00AF7A8B">
        <w:rPr>
          <w:szCs w:val="26"/>
        </w:rPr>
        <w:t xml:space="preserve">от </w:t>
      </w:r>
      <w:r w:rsidR="00E80341">
        <w:rPr>
          <w:szCs w:val="26"/>
        </w:rPr>
        <w:t>06</w:t>
      </w:r>
      <w:r w:rsidR="00AF7A8B" w:rsidRPr="00AF7A8B">
        <w:rPr>
          <w:szCs w:val="26"/>
        </w:rPr>
        <w:t>.</w:t>
      </w:r>
      <w:r w:rsidR="00E80341">
        <w:rPr>
          <w:szCs w:val="26"/>
        </w:rPr>
        <w:t>0</w:t>
      </w:r>
      <w:r w:rsidR="00AF7A8B" w:rsidRPr="00AF7A8B">
        <w:rPr>
          <w:szCs w:val="26"/>
        </w:rPr>
        <w:t>2.201</w:t>
      </w:r>
      <w:r w:rsidR="00E80341">
        <w:rPr>
          <w:szCs w:val="26"/>
        </w:rPr>
        <w:t>8</w:t>
      </w:r>
      <w:r w:rsidR="00AF7A8B" w:rsidRPr="00AF7A8B">
        <w:rPr>
          <w:szCs w:val="26"/>
        </w:rPr>
        <w:t xml:space="preserve"> № </w:t>
      </w:r>
      <w:r w:rsidR="00E80341">
        <w:rPr>
          <w:szCs w:val="26"/>
        </w:rPr>
        <w:t>9</w:t>
      </w:r>
      <w:r w:rsidR="00AF7A8B">
        <w:rPr>
          <w:szCs w:val="26"/>
        </w:rPr>
        <w:t>)</w:t>
      </w:r>
      <w:r w:rsidR="00AF7A8B">
        <w:rPr>
          <w:i/>
          <w:sz w:val="20"/>
        </w:rPr>
        <w:t xml:space="preserve"> </w:t>
      </w:r>
      <w:r w:rsidRPr="00871F13">
        <w:rPr>
          <w:bCs/>
        </w:rPr>
        <w:t>следующие изменения:</w:t>
      </w:r>
    </w:p>
    <w:p w:rsidR="00DF525D" w:rsidRPr="00871F13" w:rsidRDefault="00DF525D" w:rsidP="00AF7A8B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AF7A8B">
        <w:rPr>
          <w:szCs w:val="26"/>
        </w:rPr>
        <w:t>1.</w:t>
      </w:r>
      <w:r w:rsidR="00E80341">
        <w:rPr>
          <w:szCs w:val="26"/>
        </w:rPr>
        <w:t>1</w:t>
      </w:r>
      <w:r w:rsidRPr="00AF7A8B">
        <w:rPr>
          <w:szCs w:val="26"/>
        </w:rPr>
        <w:t>.</w:t>
      </w:r>
      <w:r w:rsidRPr="00871F13">
        <w:rPr>
          <w:szCs w:val="26"/>
        </w:rPr>
        <w:t xml:space="preserve"> Приложение № </w:t>
      </w:r>
      <w:r w:rsidR="00E80341">
        <w:rPr>
          <w:szCs w:val="26"/>
        </w:rPr>
        <w:t>1</w:t>
      </w:r>
      <w:r w:rsidRPr="00871F13">
        <w:rPr>
          <w:szCs w:val="26"/>
        </w:rPr>
        <w:t xml:space="preserve"> к Муниципальной программе «Формирование современной городской 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871F13">
        <w:rPr>
          <w:szCs w:val="26"/>
        </w:rPr>
        <w:t>гг</w:t>
      </w:r>
      <w:proofErr w:type="spellEnd"/>
      <w:proofErr w:type="gramEnd"/>
      <w:r w:rsidRPr="00871F13">
        <w:rPr>
          <w:szCs w:val="26"/>
        </w:rPr>
        <w:t>» изложить в новой редакции (прилагается).</w:t>
      </w:r>
    </w:p>
    <w:p w:rsidR="00DF525D" w:rsidRPr="00871F13" w:rsidRDefault="00DF525D" w:rsidP="00AF7A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Cs w:val="26"/>
        </w:rPr>
      </w:pPr>
      <w:r w:rsidRPr="00AF7A8B">
        <w:rPr>
          <w:b/>
          <w:szCs w:val="26"/>
        </w:rPr>
        <w:t>2.</w:t>
      </w:r>
      <w:r w:rsidRPr="00871F13">
        <w:rPr>
          <w:szCs w:val="26"/>
        </w:rPr>
        <w:t xml:space="preserve"> Установить, что в ходе реализации программы объемы финансирования могут корректироваться в соответствии с назначениями, утвержденными на соответствующий финансовый год.</w:t>
      </w:r>
    </w:p>
    <w:p w:rsidR="00DF525D" w:rsidRPr="00871F13" w:rsidRDefault="00DF525D" w:rsidP="00AF7A8B">
      <w:pPr>
        <w:spacing w:line="360" w:lineRule="auto"/>
        <w:ind w:firstLine="709"/>
        <w:jc w:val="both"/>
        <w:rPr>
          <w:bCs/>
          <w:szCs w:val="24"/>
        </w:rPr>
      </w:pPr>
      <w:r w:rsidRPr="00AF7A8B">
        <w:rPr>
          <w:b/>
          <w:bCs/>
          <w:szCs w:val="24"/>
        </w:rPr>
        <w:t>3.</w:t>
      </w:r>
      <w:r w:rsidRPr="00871F13">
        <w:rPr>
          <w:bCs/>
          <w:szCs w:val="24"/>
        </w:rPr>
        <w:t xml:space="preserve"> Обнародовать настоящее постановление в установленном порядке.</w:t>
      </w:r>
    </w:p>
    <w:p w:rsidR="00DF525D" w:rsidRPr="00871F13" w:rsidRDefault="00DF525D" w:rsidP="00AF7A8B">
      <w:pPr>
        <w:spacing w:line="360" w:lineRule="auto"/>
        <w:ind w:firstLine="709"/>
        <w:jc w:val="both"/>
        <w:rPr>
          <w:color w:val="000000"/>
          <w:szCs w:val="26"/>
        </w:rPr>
      </w:pPr>
      <w:r w:rsidRPr="00AF7A8B">
        <w:rPr>
          <w:b/>
          <w:color w:val="000000"/>
          <w:szCs w:val="26"/>
        </w:rPr>
        <w:t>4.</w:t>
      </w:r>
      <w:r w:rsidRPr="00871F13">
        <w:rPr>
          <w:color w:val="000000"/>
          <w:szCs w:val="26"/>
        </w:rPr>
        <w:t xml:space="preserve"> </w:t>
      </w:r>
      <w:proofErr w:type="gramStart"/>
      <w:r w:rsidRPr="00871F13">
        <w:rPr>
          <w:color w:val="000000"/>
          <w:szCs w:val="26"/>
        </w:rPr>
        <w:t>Контроль за</w:t>
      </w:r>
      <w:proofErr w:type="gramEnd"/>
      <w:r w:rsidRPr="00871F13">
        <w:rPr>
          <w:color w:val="000000"/>
          <w:szCs w:val="26"/>
        </w:rPr>
        <w:t xml:space="preserve"> исполнением настоящего постановления оставляю за собой.</w:t>
      </w:r>
    </w:p>
    <w:p w:rsidR="00DF525D" w:rsidRPr="00871F13" w:rsidRDefault="00DF525D" w:rsidP="00871F13">
      <w:pPr>
        <w:ind w:firstLine="709"/>
        <w:jc w:val="both"/>
        <w:rPr>
          <w:sz w:val="24"/>
          <w:szCs w:val="24"/>
        </w:rPr>
      </w:pPr>
    </w:p>
    <w:p w:rsidR="00DF525D" w:rsidRPr="00871F13" w:rsidRDefault="00DF525D" w:rsidP="00871F13">
      <w:pPr>
        <w:rPr>
          <w:szCs w:val="26"/>
        </w:rPr>
      </w:pPr>
      <w:r w:rsidRPr="00871F13">
        <w:rPr>
          <w:szCs w:val="26"/>
        </w:rPr>
        <w:t>Глава Новицкого</w:t>
      </w:r>
    </w:p>
    <w:p w:rsidR="00DF525D" w:rsidRPr="00871F13" w:rsidRDefault="00DF525D" w:rsidP="00871F13">
      <w:pPr>
        <w:tabs>
          <w:tab w:val="left" w:pos="5280"/>
        </w:tabs>
        <w:rPr>
          <w:szCs w:val="26"/>
        </w:rPr>
      </w:pPr>
      <w:r w:rsidRPr="00871F13">
        <w:rPr>
          <w:szCs w:val="26"/>
        </w:rPr>
        <w:t>сельского поселения                                                                                              В.В. Бабич</w:t>
      </w:r>
    </w:p>
    <w:p w:rsidR="006C2F36" w:rsidRDefault="006C2F36" w:rsidP="006C2F36">
      <w:pPr>
        <w:ind w:left="4962"/>
        <w:jc w:val="center"/>
        <w:rPr>
          <w:b/>
          <w:bCs/>
        </w:rPr>
        <w:sectPr w:rsidR="006C2F36" w:rsidSect="006D7D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80341" w:rsidRPr="00E80341" w:rsidRDefault="00E80341" w:rsidP="00E8034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E80341">
        <w:rPr>
          <w:szCs w:val="26"/>
        </w:rPr>
        <w:lastRenderedPageBreak/>
        <w:t>Приложение № 1</w:t>
      </w:r>
    </w:p>
    <w:p w:rsidR="00E80341" w:rsidRPr="00E80341" w:rsidRDefault="00E80341" w:rsidP="00E80341">
      <w:pPr>
        <w:ind w:left="4678"/>
        <w:jc w:val="center"/>
        <w:rPr>
          <w:szCs w:val="26"/>
        </w:rPr>
      </w:pPr>
      <w:r w:rsidRPr="00E80341">
        <w:rPr>
          <w:szCs w:val="26"/>
        </w:rPr>
        <w:t>к Муниципальной программе</w:t>
      </w:r>
    </w:p>
    <w:p w:rsidR="00E80341" w:rsidRPr="00E80341" w:rsidRDefault="00E80341" w:rsidP="00E80341">
      <w:pPr>
        <w:ind w:left="4678"/>
        <w:jc w:val="center"/>
        <w:rPr>
          <w:szCs w:val="26"/>
        </w:rPr>
      </w:pPr>
      <w:r w:rsidRPr="00E80341">
        <w:rPr>
          <w:szCs w:val="26"/>
        </w:rPr>
        <w:t xml:space="preserve">«Формирование </w:t>
      </w:r>
      <w:proofErr w:type="gramStart"/>
      <w:r w:rsidRPr="00E80341">
        <w:rPr>
          <w:szCs w:val="26"/>
        </w:rPr>
        <w:t>современной</w:t>
      </w:r>
      <w:proofErr w:type="gramEnd"/>
      <w:r w:rsidRPr="00E80341">
        <w:rPr>
          <w:szCs w:val="26"/>
        </w:rPr>
        <w:t xml:space="preserve"> городской</w:t>
      </w:r>
    </w:p>
    <w:p w:rsidR="00E80341" w:rsidRPr="00E80341" w:rsidRDefault="00E80341" w:rsidP="00E80341">
      <w:pPr>
        <w:ind w:left="4678"/>
        <w:jc w:val="center"/>
        <w:rPr>
          <w:szCs w:val="26"/>
        </w:rPr>
      </w:pPr>
      <w:r w:rsidRPr="00E80341">
        <w:rPr>
          <w:szCs w:val="26"/>
        </w:rPr>
        <w:t xml:space="preserve">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E80341">
        <w:rPr>
          <w:szCs w:val="26"/>
        </w:rPr>
        <w:t>гг</w:t>
      </w:r>
      <w:proofErr w:type="spellEnd"/>
      <w:proofErr w:type="gramEnd"/>
      <w:r w:rsidRPr="00E80341">
        <w:rPr>
          <w:szCs w:val="26"/>
        </w:rPr>
        <w:t>»</w:t>
      </w:r>
    </w:p>
    <w:p w:rsidR="00E80341" w:rsidRPr="00E80341" w:rsidRDefault="00E80341" w:rsidP="00E80341">
      <w:pPr>
        <w:ind w:left="4678"/>
        <w:jc w:val="center"/>
        <w:rPr>
          <w:i/>
          <w:szCs w:val="26"/>
        </w:rPr>
      </w:pPr>
      <w:r w:rsidRPr="00E80341">
        <w:rPr>
          <w:i/>
          <w:szCs w:val="26"/>
        </w:rPr>
        <w:t xml:space="preserve">(в редакции от </w:t>
      </w:r>
      <w:r w:rsidRPr="00E80341">
        <w:rPr>
          <w:i/>
          <w:szCs w:val="26"/>
        </w:rPr>
        <w:t>28</w:t>
      </w:r>
      <w:r w:rsidRPr="00E80341">
        <w:rPr>
          <w:i/>
          <w:szCs w:val="26"/>
        </w:rPr>
        <w:t>.</w:t>
      </w:r>
      <w:r w:rsidRPr="00E80341">
        <w:rPr>
          <w:i/>
          <w:szCs w:val="26"/>
        </w:rPr>
        <w:t>0</w:t>
      </w:r>
      <w:r w:rsidRPr="00E80341">
        <w:rPr>
          <w:i/>
          <w:szCs w:val="26"/>
        </w:rPr>
        <w:t>2.201</w:t>
      </w:r>
      <w:r w:rsidRPr="00E80341">
        <w:rPr>
          <w:i/>
          <w:szCs w:val="26"/>
        </w:rPr>
        <w:t>8</w:t>
      </w:r>
      <w:r w:rsidRPr="00E80341">
        <w:rPr>
          <w:i/>
          <w:szCs w:val="26"/>
        </w:rPr>
        <w:t xml:space="preserve"> № </w:t>
      </w:r>
      <w:r w:rsidRPr="00E80341">
        <w:rPr>
          <w:i/>
          <w:szCs w:val="26"/>
        </w:rPr>
        <w:t>11</w:t>
      </w:r>
      <w:r w:rsidRPr="00E80341">
        <w:rPr>
          <w:i/>
          <w:szCs w:val="26"/>
        </w:rPr>
        <w:t>)</w:t>
      </w:r>
    </w:p>
    <w:p w:rsidR="00E80341" w:rsidRPr="00E80341" w:rsidRDefault="00E80341" w:rsidP="00E80341">
      <w:pPr>
        <w:jc w:val="center"/>
        <w:rPr>
          <w:b/>
          <w:bCs/>
          <w:sz w:val="24"/>
          <w:szCs w:val="24"/>
        </w:rPr>
      </w:pPr>
    </w:p>
    <w:p w:rsidR="00E80341" w:rsidRPr="00E80341" w:rsidRDefault="00E80341" w:rsidP="00E80341">
      <w:pPr>
        <w:spacing w:line="100" w:lineRule="atLeast"/>
        <w:jc w:val="center"/>
        <w:rPr>
          <w:b/>
          <w:bCs/>
          <w:sz w:val="24"/>
          <w:szCs w:val="24"/>
        </w:rPr>
      </w:pPr>
      <w:r w:rsidRPr="00E80341">
        <w:rPr>
          <w:b/>
          <w:bCs/>
          <w:sz w:val="24"/>
          <w:szCs w:val="24"/>
        </w:rPr>
        <w:t>ПЕРЕЧЕНЬ ОБЩЕСТВЕННЫХ  ТЕРРИТОРИЙ НОВИЦКОГО СЕЛЬСКОГО ПОСЕЛЕНИЯ</w:t>
      </w:r>
    </w:p>
    <w:p w:rsidR="00E80341" w:rsidRPr="00E80341" w:rsidRDefault="00E80341" w:rsidP="00E80341">
      <w:pPr>
        <w:spacing w:line="100" w:lineRule="atLeast"/>
        <w:jc w:val="center"/>
        <w:rPr>
          <w:sz w:val="24"/>
          <w:szCs w:val="24"/>
        </w:rPr>
      </w:pPr>
    </w:p>
    <w:tbl>
      <w:tblPr>
        <w:tblW w:w="9576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726"/>
        <w:gridCol w:w="6958"/>
        <w:gridCol w:w="1892"/>
      </w:tblGrid>
      <w:tr w:rsidR="00E80341" w:rsidRPr="00E80341" w:rsidTr="007B02E2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№ </w:t>
            </w:r>
            <w:proofErr w:type="gramStart"/>
            <w:r w:rsidRPr="00E80341">
              <w:rPr>
                <w:sz w:val="24"/>
                <w:szCs w:val="24"/>
              </w:rPr>
              <w:t>п</w:t>
            </w:r>
            <w:proofErr w:type="gramEnd"/>
            <w:r w:rsidRPr="00E80341">
              <w:rPr>
                <w:sz w:val="24"/>
                <w:szCs w:val="24"/>
              </w:rPr>
              <w:t>/п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Наименование  объекта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Площадь, </w:t>
            </w:r>
            <w:proofErr w:type="gramStart"/>
            <w:r w:rsidRPr="00E80341">
              <w:rPr>
                <w:sz w:val="24"/>
                <w:szCs w:val="24"/>
              </w:rPr>
              <w:t>га</w:t>
            </w:r>
            <w:proofErr w:type="gramEnd"/>
            <w:r w:rsidRPr="00E80341">
              <w:rPr>
                <w:sz w:val="24"/>
                <w:szCs w:val="24"/>
              </w:rPr>
              <w:t xml:space="preserve"> </w:t>
            </w:r>
          </w:p>
        </w:tc>
      </w:tr>
      <w:tr w:rsidR="00E80341" w:rsidRPr="00E80341" w:rsidTr="007B02E2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1</w:t>
            </w:r>
          </w:p>
        </w:tc>
        <w:tc>
          <w:tcPr>
            <w:tcW w:w="6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rPr>
                <w:sz w:val="24"/>
                <w:szCs w:val="26"/>
              </w:rPr>
            </w:pPr>
            <w:r w:rsidRPr="00E80341">
              <w:rPr>
                <w:sz w:val="24"/>
                <w:szCs w:val="26"/>
              </w:rPr>
              <w:t xml:space="preserve">692976, Приморский край, Партизанский района, с. Новицкое, ул. Лазо 17а </w:t>
            </w:r>
            <w:r w:rsidRPr="00E80341">
              <w:rPr>
                <w:sz w:val="22"/>
                <w:szCs w:val="22"/>
              </w:rPr>
              <w:t>(сквер за зданием администрации до Дома Культуры)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1,35</w:t>
            </w:r>
          </w:p>
        </w:tc>
      </w:tr>
      <w:tr w:rsidR="00E80341" w:rsidRPr="00E80341" w:rsidTr="007B02E2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2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rPr>
                <w:sz w:val="24"/>
                <w:szCs w:val="26"/>
              </w:rPr>
            </w:pPr>
            <w:r w:rsidRPr="00E80341">
              <w:rPr>
                <w:sz w:val="24"/>
                <w:szCs w:val="26"/>
              </w:rPr>
              <w:t xml:space="preserve">692976, Приморский край, Партизанский района, с. Новицкое, в 20 м на северо-восток от дома № 5 по ул. </w:t>
            </w:r>
            <w:proofErr w:type="gramStart"/>
            <w:r w:rsidRPr="00E80341">
              <w:rPr>
                <w:sz w:val="24"/>
                <w:szCs w:val="26"/>
              </w:rPr>
              <w:t>Партизанская</w:t>
            </w:r>
            <w:proofErr w:type="gramEnd"/>
            <w:r w:rsidRPr="00E80341">
              <w:rPr>
                <w:sz w:val="24"/>
                <w:szCs w:val="26"/>
              </w:rPr>
              <w:t xml:space="preserve"> (Водный источник)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0,12</w:t>
            </w:r>
          </w:p>
        </w:tc>
      </w:tr>
      <w:tr w:rsidR="00E80341" w:rsidRPr="00E80341" w:rsidTr="007B02E2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8034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E80341">
              <w:rPr>
                <w:b/>
                <w:sz w:val="24"/>
                <w:szCs w:val="24"/>
              </w:rPr>
              <w:t>1,47</w:t>
            </w:r>
          </w:p>
        </w:tc>
      </w:tr>
    </w:tbl>
    <w:p w:rsidR="00E80341" w:rsidRPr="00E80341" w:rsidRDefault="00E80341" w:rsidP="00E80341">
      <w:pPr>
        <w:spacing w:line="100" w:lineRule="atLeast"/>
        <w:jc w:val="both"/>
        <w:rPr>
          <w:sz w:val="24"/>
          <w:szCs w:val="24"/>
        </w:rPr>
      </w:pPr>
    </w:p>
    <w:p w:rsidR="00E80341" w:rsidRPr="00E80341" w:rsidRDefault="00E80341" w:rsidP="00E80341">
      <w:pPr>
        <w:spacing w:line="100" w:lineRule="atLeast"/>
        <w:ind w:firstLine="709"/>
        <w:jc w:val="both"/>
        <w:rPr>
          <w:sz w:val="24"/>
          <w:szCs w:val="24"/>
        </w:rPr>
      </w:pPr>
      <w:r w:rsidRPr="00E80341">
        <w:rPr>
          <w:sz w:val="24"/>
          <w:szCs w:val="24"/>
        </w:rPr>
        <w:t>Так же в поселении насчитывается 5 дворовых территорий многоквартирных домов.</w:t>
      </w:r>
    </w:p>
    <w:p w:rsidR="00E80341" w:rsidRPr="00E80341" w:rsidRDefault="00E80341" w:rsidP="00E80341">
      <w:pPr>
        <w:spacing w:line="100" w:lineRule="atLeast"/>
        <w:jc w:val="center"/>
        <w:rPr>
          <w:b/>
          <w:bCs/>
          <w:sz w:val="24"/>
          <w:szCs w:val="24"/>
        </w:rPr>
      </w:pPr>
    </w:p>
    <w:p w:rsidR="00E80341" w:rsidRPr="00E80341" w:rsidRDefault="00E80341" w:rsidP="00E80341">
      <w:pPr>
        <w:spacing w:line="100" w:lineRule="atLeast"/>
        <w:jc w:val="center"/>
        <w:rPr>
          <w:b/>
          <w:bCs/>
          <w:sz w:val="24"/>
          <w:szCs w:val="24"/>
        </w:rPr>
      </w:pPr>
      <w:r w:rsidRPr="00E80341">
        <w:rPr>
          <w:b/>
          <w:bCs/>
          <w:sz w:val="24"/>
          <w:szCs w:val="24"/>
        </w:rPr>
        <w:t xml:space="preserve">ПЕРЕЧЕНЬ ДВОРОВЫХ  ТЕРРИТОРИЙ МНОГОКВАРТИРНЫХ </w:t>
      </w:r>
      <w:proofErr w:type="gramStart"/>
      <w:r w:rsidRPr="00E80341">
        <w:rPr>
          <w:b/>
          <w:bCs/>
          <w:sz w:val="24"/>
          <w:szCs w:val="24"/>
        </w:rPr>
        <w:t>ДОМОВ</w:t>
      </w:r>
      <w:proofErr w:type="gramEnd"/>
      <w:r w:rsidRPr="00E80341">
        <w:rPr>
          <w:b/>
          <w:bCs/>
          <w:sz w:val="24"/>
          <w:szCs w:val="24"/>
        </w:rPr>
        <w:t xml:space="preserve"> НО СЕЛЬСКОГО ПОСЕЛЕНИЯ</w:t>
      </w:r>
    </w:p>
    <w:tbl>
      <w:tblPr>
        <w:tblW w:w="9576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726"/>
        <w:gridCol w:w="6866"/>
        <w:gridCol w:w="1984"/>
      </w:tblGrid>
      <w:tr w:rsidR="00E80341" w:rsidRPr="00E80341" w:rsidTr="007B02E2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№ </w:t>
            </w:r>
            <w:proofErr w:type="gramStart"/>
            <w:r w:rsidRPr="00E80341">
              <w:rPr>
                <w:sz w:val="24"/>
                <w:szCs w:val="24"/>
              </w:rPr>
              <w:t>п</w:t>
            </w:r>
            <w:proofErr w:type="gramEnd"/>
            <w:r w:rsidRPr="00E80341">
              <w:rPr>
                <w:sz w:val="24"/>
                <w:szCs w:val="24"/>
              </w:rPr>
              <w:t>/п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Наименование 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Площадь, </w:t>
            </w:r>
            <w:proofErr w:type="gramStart"/>
            <w:r w:rsidRPr="00E80341">
              <w:rPr>
                <w:sz w:val="24"/>
                <w:szCs w:val="24"/>
              </w:rPr>
              <w:t>га</w:t>
            </w:r>
            <w:proofErr w:type="gramEnd"/>
            <w:r w:rsidRPr="00E80341">
              <w:rPr>
                <w:sz w:val="24"/>
                <w:szCs w:val="24"/>
              </w:rPr>
              <w:t xml:space="preserve"> </w:t>
            </w:r>
          </w:p>
        </w:tc>
      </w:tr>
      <w:tr w:rsidR="00E80341" w:rsidRPr="00E80341" w:rsidTr="007B02E2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1</w:t>
            </w:r>
          </w:p>
        </w:tc>
        <w:tc>
          <w:tcPr>
            <w:tcW w:w="6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Дворовая территория у многоквартирного дома № 18 по ул. Лесная с. Новицкое Партизанский района, Приморский край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0,49</w:t>
            </w:r>
          </w:p>
        </w:tc>
      </w:tr>
      <w:tr w:rsidR="00E80341" w:rsidRPr="00E80341" w:rsidTr="007B02E2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2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Дворовая территория у многоквартирного дома № 20 по ул. Лазо, с. Новицкое Партизанский района, Приморский край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0,17</w:t>
            </w:r>
          </w:p>
        </w:tc>
      </w:tr>
      <w:tr w:rsidR="00E80341" w:rsidRPr="00E80341" w:rsidTr="007B02E2">
        <w:trPr>
          <w:trHeight w:val="36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3</w:t>
            </w:r>
          </w:p>
        </w:tc>
        <w:tc>
          <w:tcPr>
            <w:tcW w:w="6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Дворовая территория у многоквартирного дома № 20А по ул. Лазо, с. Новицкое Партизанский района, Приморский край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0,25</w:t>
            </w:r>
          </w:p>
        </w:tc>
      </w:tr>
      <w:tr w:rsidR="00E80341" w:rsidRPr="00E80341" w:rsidTr="007B02E2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4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Дворовая территория у многоквартирных домов № 14, 16, 18А по ул. Лазо и № 5 по ул. Матросова, с. Новицкое Партизанский района, Приморский край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0,51</w:t>
            </w:r>
          </w:p>
        </w:tc>
      </w:tr>
      <w:tr w:rsidR="00E80341" w:rsidRPr="00E80341" w:rsidTr="007B02E2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5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Дворовая территория у многоквартирного дома № 16 по ул. Матросова, с. Новицкое Партизанский района, Приморский край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0,23</w:t>
            </w:r>
          </w:p>
        </w:tc>
      </w:tr>
      <w:tr w:rsidR="00E80341" w:rsidRPr="00E80341" w:rsidTr="007B02E2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8034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E80341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E80341">
              <w:rPr>
                <w:b/>
                <w:sz w:val="24"/>
                <w:szCs w:val="24"/>
              </w:rPr>
              <w:t>1,65</w:t>
            </w:r>
          </w:p>
        </w:tc>
      </w:tr>
    </w:tbl>
    <w:p w:rsidR="00E80341" w:rsidRPr="00E80341" w:rsidRDefault="00E80341" w:rsidP="00E8034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80341" w:rsidRPr="00E80341" w:rsidRDefault="00E80341" w:rsidP="00E8034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80341" w:rsidRPr="00E80341" w:rsidRDefault="00E80341" w:rsidP="00E80341">
      <w:pPr>
        <w:tabs>
          <w:tab w:val="left" w:pos="37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80341">
        <w:rPr>
          <w:rFonts w:ascii="Calibri" w:eastAsia="Calibri" w:hAnsi="Calibri"/>
          <w:sz w:val="22"/>
          <w:szCs w:val="22"/>
          <w:lang w:eastAsia="en-US"/>
        </w:rPr>
        <w:tab/>
        <w:t>_______________</w:t>
      </w:r>
    </w:p>
    <w:p w:rsidR="006C2F36" w:rsidRDefault="006C2F36" w:rsidP="002A1019">
      <w:pPr>
        <w:ind w:left="4962"/>
        <w:jc w:val="center"/>
        <w:sectPr w:rsidR="006C2F36" w:rsidSect="00E8034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F525D" w:rsidRDefault="00DF525D" w:rsidP="002A1019">
      <w:pPr>
        <w:ind w:left="4962"/>
        <w:jc w:val="center"/>
      </w:pPr>
      <w:r>
        <w:lastRenderedPageBreak/>
        <w:t>Утвержден</w:t>
      </w:r>
      <w:r w:rsidR="002A1019">
        <w:t>а</w:t>
      </w:r>
    </w:p>
    <w:p w:rsidR="00DF525D" w:rsidRDefault="00DF525D" w:rsidP="002A1019">
      <w:pPr>
        <w:ind w:left="4962"/>
        <w:jc w:val="center"/>
      </w:pPr>
      <w:r>
        <w:t>постановлением администрации</w:t>
      </w:r>
    </w:p>
    <w:p w:rsidR="00DF525D" w:rsidRDefault="00DF525D" w:rsidP="002A1019">
      <w:pPr>
        <w:ind w:left="4962"/>
        <w:jc w:val="center"/>
      </w:pPr>
      <w:r>
        <w:t>Новицкого сельского  поселения</w:t>
      </w:r>
    </w:p>
    <w:p w:rsidR="00DF525D" w:rsidRDefault="00DF525D" w:rsidP="002A1019">
      <w:pPr>
        <w:ind w:left="4962"/>
        <w:jc w:val="center"/>
      </w:pPr>
      <w:r>
        <w:t>Партизанского муниципального района</w:t>
      </w:r>
    </w:p>
    <w:p w:rsidR="00DF525D" w:rsidRDefault="00DF525D" w:rsidP="002A1019">
      <w:pPr>
        <w:ind w:left="4962"/>
        <w:jc w:val="center"/>
      </w:pPr>
      <w:r>
        <w:t>№</w:t>
      </w:r>
      <w:r w:rsidR="002A1019">
        <w:t xml:space="preserve"> </w:t>
      </w:r>
      <w:r>
        <w:t>53 от 01.11.2017 г.</w:t>
      </w:r>
    </w:p>
    <w:p w:rsidR="00DF525D" w:rsidRPr="00AF7A8B" w:rsidRDefault="00DF525D" w:rsidP="002A1019">
      <w:pPr>
        <w:pStyle w:val="ConsPlusNormal"/>
        <w:ind w:left="4962"/>
        <w:jc w:val="center"/>
        <w:outlineLvl w:val="0"/>
        <w:rPr>
          <w:i/>
          <w:sz w:val="20"/>
          <w:szCs w:val="20"/>
        </w:rPr>
      </w:pPr>
      <w:r w:rsidRPr="00AF7A8B">
        <w:rPr>
          <w:i/>
          <w:sz w:val="20"/>
          <w:szCs w:val="20"/>
        </w:rPr>
        <w:t>(в редакции  от</w:t>
      </w:r>
      <w:r w:rsidR="00AF7A8B" w:rsidRPr="00AF7A8B">
        <w:rPr>
          <w:i/>
          <w:sz w:val="20"/>
          <w:szCs w:val="20"/>
        </w:rPr>
        <w:t xml:space="preserve"> 06.02.2018 № 9</w:t>
      </w:r>
      <w:r w:rsidRPr="00AF7A8B">
        <w:rPr>
          <w:i/>
          <w:sz w:val="20"/>
          <w:szCs w:val="20"/>
        </w:rPr>
        <w:t>)</w:t>
      </w:r>
    </w:p>
    <w:p w:rsidR="00DF525D" w:rsidRDefault="00DF525D" w:rsidP="00F40E13">
      <w:pPr>
        <w:ind w:left="5103"/>
        <w:jc w:val="center"/>
      </w:pPr>
    </w:p>
    <w:p w:rsidR="00DF525D" w:rsidRDefault="00DF525D" w:rsidP="00214BAF">
      <w:pPr>
        <w:jc w:val="center"/>
        <w:rPr>
          <w:b/>
          <w:szCs w:val="26"/>
        </w:rPr>
      </w:pPr>
      <w:r w:rsidRPr="00731227">
        <w:rPr>
          <w:b/>
          <w:szCs w:val="26"/>
        </w:rPr>
        <w:t>Муниципальн</w:t>
      </w:r>
      <w:r>
        <w:rPr>
          <w:b/>
          <w:szCs w:val="26"/>
        </w:rPr>
        <w:t>ая</w:t>
      </w:r>
      <w:r w:rsidRPr="00731227">
        <w:rPr>
          <w:b/>
          <w:szCs w:val="26"/>
        </w:rPr>
        <w:t xml:space="preserve"> программ</w:t>
      </w:r>
      <w:r>
        <w:rPr>
          <w:b/>
          <w:szCs w:val="26"/>
        </w:rPr>
        <w:t>а</w:t>
      </w:r>
    </w:p>
    <w:p w:rsidR="00DF525D" w:rsidRDefault="00DF525D" w:rsidP="00214BAF">
      <w:pPr>
        <w:jc w:val="center"/>
        <w:rPr>
          <w:b/>
          <w:szCs w:val="26"/>
        </w:rPr>
      </w:pPr>
      <w:r w:rsidRPr="00731227">
        <w:rPr>
          <w:b/>
          <w:szCs w:val="26"/>
        </w:rPr>
        <w:t>«Формирование современной городской среды на территории Новицкого сельского поселения Партизанского муниципального района на 2018-2022 гг.»</w:t>
      </w:r>
    </w:p>
    <w:p w:rsidR="00DF525D" w:rsidRDefault="00DF525D" w:rsidP="00214BAF">
      <w:pPr>
        <w:jc w:val="center"/>
        <w:rPr>
          <w:b/>
          <w:szCs w:val="26"/>
        </w:rPr>
      </w:pPr>
    </w:p>
    <w:p w:rsidR="00DF525D" w:rsidRPr="0041456B" w:rsidRDefault="00DF525D" w:rsidP="00214BAF">
      <w:pPr>
        <w:jc w:val="center"/>
        <w:rPr>
          <w:b/>
          <w:szCs w:val="26"/>
        </w:rPr>
      </w:pPr>
      <w:r w:rsidRPr="0041456B">
        <w:rPr>
          <w:b/>
          <w:szCs w:val="26"/>
        </w:rPr>
        <w:t>Паспорт</w:t>
      </w:r>
    </w:p>
    <w:p w:rsidR="00DF525D" w:rsidRPr="005653A3" w:rsidRDefault="00DF525D" w:rsidP="00731227">
      <w:pPr>
        <w:autoSpaceDE w:val="0"/>
        <w:autoSpaceDN w:val="0"/>
        <w:adjustRightInd w:val="0"/>
        <w:jc w:val="center"/>
        <w:rPr>
          <w:szCs w:val="26"/>
        </w:rPr>
      </w:pPr>
      <w:r w:rsidRPr="0041456B">
        <w:rPr>
          <w:b/>
          <w:szCs w:val="26"/>
        </w:rPr>
        <w:t>муниципальной программы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9"/>
        <w:gridCol w:w="6342"/>
      </w:tblGrid>
      <w:tr w:rsidR="00DF525D" w:rsidRPr="005653A3" w:rsidTr="00A75F8E"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Администрация Новицкого сельского поселения</w:t>
            </w:r>
          </w:p>
        </w:tc>
      </w:tr>
      <w:tr w:rsidR="00DF525D" w:rsidRPr="005653A3" w:rsidTr="00A75F8E"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Участники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Администрация Новицкого сельского поселения;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департамент жилищно-коммунального хозяйства и топливным ресурсам Приморского края;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собственники помещений в многоквартирных домах;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организации всех форм собственности;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граждане.</w:t>
            </w:r>
          </w:p>
        </w:tc>
      </w:tr>
      <w:tr w:rsidR="00DF525D" w:rsidRPr="005653A3" w:rsidTr="00A75F8E"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Перечень подпрограмм муниципальной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Отсутствуют</w:t>
            </w:r>
          </w:p>
        </w:tc>
      </w:tr>
      <w:tr w:rsidR="00DF525D" w:rsidRPr="005653A3" w:rsidTr="00A75F8E"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Цели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widowControl w:val="0"/>
              <w:autoSpaceDE w:val="0"/>
              <w:autoSpaceDN w:val="0"/>
              <w:jc w:val="both"/>
              <w:textAlignment w:val="baseline"/>
              <w:rPr>
                <w:szCs w:val="26"/>
              </w:rPr>
            </w:pPr>
            <w:r w:rsidRPr="00A75F8E">
              <w:rPr>
                <w:szCs w:val="26"/>
              </w:rPr>
              <w:t>Повышение уровня благоустройства территории Новицкого сельского поселения,  повышение качества жизни населения, развитие социальной и культурной сферы, а также современной комфортной городской среды.</w:t>
            </w:r>
          </w:p>
        </w:tc>
      </w:tr>
      <w:tr w:rsidR="00DF525D" w:rsidRPr="005653A3" w:rsidTr="00A75F8E">
        <w:trPr>
          <w:trHeight w:val="3909"/>
        </w:trPr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Задачи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- повышение уровня благоустройства дворовых </w:t>
            </w:r>
          </w:p>
          <w:p w:rsidR="00DF525D" w:rsidRPr="00A75F8E" w:rsidRDefault="00DF525D" w:rsidP="00A75F8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территорий Новицкого сельского поселения;</w:t>
            </w:r>
          </w:p>
          <w:p w:rsidR="00DF525D" w:rsidRPr="00A75F8E" w:rsidRDefault="00DF525D" w:rsidP="00A75F8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- повышение уровня благоустройства </w:t>
            </w:r>
            <w:proofErr w:type="gramStart"/>
            <w:r w:rsidRPr="00A75F8E">
              <w:rPr>
                <w:szCs w:val="26"/>
              </w:rPr>
              <w:t>общественной</w:t>
            </w:r>
            <w:proofErr w:type="gramEnd"/>
            <w:r w:rsidRPr="00A75F8E">
              <w:rPr>
                <w:szCs w:val="26"/>
              </w:rPr>
              <w:t xml:space="preserve"> </w:t>
            </w:r>
          </w:p>
          <w:p w:rsidR="00DF525D" w:rsidRPr="00A75F8E" w:rsidRDefault="00DF525D" w:rsidP="00A75F8E">
            <w:pPr>
              <w:widowControl w:val="0"/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территории;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- повышение уровня вовлеченности </w:t>
            </w:r>
            <w:proofErr w:type="gramStart"/>
            <w:r w:rsidRPr="00A75F8E">
              <w:rPr>
                <w:szCs w:val="26"/>
              </w:rPr>
              <w:t>заинтересованных</w:t>
            </w:r>
            <w:proofErr w:type="gramEnd"/>
            <w:r w:rsidRPr="00A75F8E">
              <w:rPr>
                <w:szCs w:val="26"/>
              </w:rPr>
              <w:t xml:space="preserve">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граждан, организаций в реализацию мероприятий </w:t>
            </w:r>
            <w:proofErr w:type="gramStart"/>
            <w:r w:rsidRPr="00A75F8E">
              <w:rPr>
                <w:szCs w:val="26"/>
              </w:rPr>
              <w:t>по</w:t>
            </w:r>
            <w:proofErr w:type="gram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благоустройству Новицкого сельского поселения;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- обеспечение создания, содержания и развития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объектов благоустройства на территории Новицкого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сельского поселения, включая объекты, находящиеся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proofErr w:type="gramStart"/>
            <w:r w:rsidRPr="00A75F8E">
              <w:rPr>
                <w:szCs w:val="26"/>
              </w:rPr>
              <w:t>в частной собственности и прилегающие к ним</w:t>
            </w:r>
            <w:proofErr w:type="gram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175" w:hanging="175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территории.</w:t>
            </w:r>
          </w:p>
        </w:tc>
      </w:tr>
      <w:tr w:rsidR="00DF525D" w:rsidRPr="005653A3" w:rsidTr="00A75F8E">
        <w:trPr>
          <w:trHeight w:val="559"/>
        </w:trPr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- количество реализованных комплексных проектов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благоустройства;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- количество благоустроенных дворовых территорий;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- увеличение доли  благоустроенных дворовых территорий от общего количества дворовых территорий;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- охват населения благоустроенными дворовыми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lastRenderedPageBreak/>
              <w:t>территориям;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- увеличение благоустроенных общественных территорий, пешеходных зон</w:t>
            </w:r>
          </w:p>
        </w:tc>
      </w:tr>
      <w:tr w:rsidR="00DF525D" w:rsidRPr="005653A3" w:rsidTr="00A75F8E">
        <w:trPr>
          <w:trHeight w:val="559"/>
        </w:trPr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lastRenderedPageBreak/>
              <w:t>Срок реализации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2018-2022 годы</w:t>
            </w:r>
          </w:p>
        </w:tc>
      </w:tr>
      <w:tr w:rsidR="00DF525D" w:rsidRPr="005653A3" w:rsidTr="00A75F8E">
        <w:trPr>
          <w:trHeight w:val="559"/>
        </w:trPr>
        <w:tc>
          <w:tcPr>
            <w:tcW w:w="3369" w:type="dxa"/>
          </w:tcPr>
          <w:p w:rsidR="00DF525D" w:rsidRPr="00A75F8E" w:rsidRDefault="00DF525D" w:rsidP="00A75F8E">
            <w:pPr>
              <w:outlineLvl w:val="2"/>
              <w:rPr>
                <w:szCs w:val="26"/>
              </w:rPr>
            </w:pPr>
            <w:r w:rsidRPr="00A75F8E">
              <w:rPr>
                <w:szCs w:val="26"/>
              </w:rPr>
              <w:t>Объемы бюджетных ассигнований программы</w:t>
            </w:r>
          </w:p>
        </w:tc>
        <w:tc>
          <w:tcPr>
            <w:tcW w:w="6342" w:type="dxa"/>
          </w:tcPr>
          <w:p w:rsidR="00DF525D" w:rsidRPr="00871F13" w:rsidRDefault="00DF525D" w:rsidP="0096160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871F13">
              <w:rPr>
                <w:sz w:val="24"/>
                <w:szCs w:val="24"/>
              </w:rPr>
              <w:t xml:space="preserve">Общий объем финансирования программы составляет: </w:t>
            </w:r>
            <w:r>
              <w:rPr>
                <w:sz w:val="24"/>
                <w:szCs w:val="26"/>
              </w:rPr>
              <w:t>35926,8</w:t>
            </w:r>
            <w:r w:rsidRPr="00871F13">
              <w:rPr>
                <w:sz w:val="24"/>
                <w:szCs w:val="26"/>
              </w:rPr>
              <w:t xml:space="preserve"> тыс. руб., в том числе:</w:t>
            </w:r>
          </w:p>
          <w:p w:rsidR="00DF525D" w:rsidRPr="00871F13" w:rsidRDefault="00DF525D" w:rsidP="0096160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871F13">
              <w:rPr>
                <w:sz w:val="24"/>
                <w:szCs w:val="26"/>
              </w:rPr>
              <w:t>- средства Федерального</w:t>
            </w:r>
            <w:r>
              <w:rPr>
                <w:sz w:val="24"/>
                <w:szCs w:val="26"/>
              </w:rPr>
              <w:t xml:space="preserve"> и </w:t>
            </w:r>
            <w:r w:rsidRPr="00871F13">
              <w:rPr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К</w:t>
            </w:r>
            <w:r w:rsidRPr="00871F13">
              <w:rPr>
                <w:sz w:val="24"/>
                <w:szCs w:val="26"/>
              </w:rPr>
              <w:t xml:space="preserve">раевого бюджета: </w:t>
            </w:r>
            <w:r>
              <w:rPr>
                <w:sz w:val="24"/>
                <w:szCs w:val="26"/>
              </w:rPr>
              <w:t>34016</w:t>
            </w:r>
            <w:r w:rsidRPr="00871F13">
              <w:rPr>
                <w:sz w:val="24"/>
                <w:szCs w:val="26"/>
              </w:rPr>
              <w:t>,8тыс. руб.</w:t>
            </w:r>
          </w:p>
          <w:p w:rsidR="00DF525D" w:rsidRPr="00871F13" w:rsidRDefault="00DF525D" w:rsidP="00961607">
            <w:pPr>
              <w:autoSpaceDE w:val="0"/>
              <w:autoSpaceDN w:val="0"/>
              <w:adjustRightInd w:val="0"/>
              <w:rPr>
                <w:sz w:val="24"/>
                <w:szCs w:val="26"/>
              </w:rPr>
            </w:pPr>
            <w:r w:rsidRPr="00871F13">
              <w:rPr>
                <w:sz w:val="24"/>
                <w:szCs w:val="26"/>
              </w:rPr>
              <w:t>- местный бюджет: 1400,00 тыс. руб.;</w:t>
            </w:r>
          </w:p>
          <w:p w:rsidR="00DF525D" w:rsidRPr="00A75F8E" w:rsidRDefault="00DF525D" w:rsidP="00961607">
            <w:pPr>
              <w:ind w:right="12"/>
              <w:jc w:val="both"/>
              <w:outlineLvl w:val="2"/>
              <w:rPr>
                <w:szCs w:val="26"/>
              </w:rPr>
            </w:pPr>
            <w:r w:rsidRPr="00871F13">
              <w:rPr>
                <w:sz w:val="24"/>
                <w:szCs w:val="26"/>
              </w:rPr>
              <w:t xml:space="preserve">- </w:t>
            </w:r>
            <w:r w:rsidRPr="00871F13">
              <w:rPr>
                <w:sz w:val="24"/>
                <w:szCs w:val="24"/>
              </w:rPr>
              <w:t>внебюджетные источники:</w:t>
            </w:r>
            <w:r w:rsidRPr="00871F13">
              <w:rPr>
                <w:b/>
                <w:sz w:val="24"/>
                <w:szCs w:val="26"/>
              </w:rPr>
              <w:t xml:space="preserve"> </w:t>
            </w:r>
            <w:r>
              <w:rPr>
                <w:sz w:val="24"/>
                <w:szCs w:val="26"/>
              </w:rPr>
              <w:t>510,0</w:t>
            </w:r>
            <w:r w:rsidRPr="00871F13">
              <w:rPr>
                <w:sz w:val="24"/>
                <w:szCs w:val="26"/>
              </w:rPr>
              <w:t xml:space="preserve"> тыс. руб.</w:t>
            </w:r>
          </w:p>
        </w:tc>
      </w:tr>
      <w:tr w:rsidR="00DF525D" w:rsidRPr="005653A3" w:rsidTr="00A75F8E">
        <w:trPr>
          <w:trHeight w:val="1637"/>
        </w:trPr>
        <w:tc>
          <w:tcPr>
            <w:tcW w:w="336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Ожидаемые результаты программы</w:t>
            </w:r>
          </w:p>
        </w:tc>
        <w:tc>
          <w:tcPr>
            <w:tcW w:w="63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улучшение условий проживания;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 повышение комфортности городской среды;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повышение активности граждан в принятии участий в благоустройстве территорий;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- повышение эстетического облика городской среды.</w:t>
            </w:r>
          </w:p>
        </w:tc>
      </w:tr>
    </w:tbl>
    <w:p w:rsidR="00DF525D" w:rsidRPr="00AF7A8B" w:rsidRDefault="00DF525D" w:rsidP="00F40E13">
      <w:pPr>
        <w:pStyle w:val="ConsPlusNormal"/>
        <w:outlineLvl w:val="0"/>
        <w:rPr>
          <w:i/>
          <w:sz w:val="20"/>
          <w:szCs w:val="20"/>
        </w:rPr>
      </w:pPr>
      <w:r w:rsidRPr="00AF7A8B">
        <w:rPr>
          <w:i/>
          <w:sz w:val="20"/>
          <w:szCs w:val="20"/>
        </w:rPr>
        <w:t>(паспорт в редакции постановления от 14.12.2017 № 62,</w:t>
      </w:r>
      <w:r w:rsidR="00AF7A8B">
        <w:rPr>
          <w:i/>
          <w:sz w:val="20"/>
          <w:szCs w:val="20"/>
        </w:rPr>
        <w:t xml:space="preserve"> от</w:t>
      </w:r>
      <w:r w:rsidRPr="00AF7A8B">
        <w:rPr>
          <w:i/>
          <w:sz w:val="20"/>
          <w:szCs w:val="20"/>
        </w:rPr>
        <w:t xml:space="preserve"> </w:t>
      </w:r>
      <w:r w:rsidR="00AF7A8B" w:rsidRPr="00AF7A8B">
        <w:rPr>
          <w:i/>
          <w:sz w:val="20"/>
          <w:szCs w:val="20"/>
        </w:rPr>
        <w:t>06</w:t>
      </w:r>
      <w:r w:rsidRPr="00AF7A8B">
        <w:rPr>
          <w:i/>
          <w:sz w:val="20"/>
          <w:szCs w:val="20"/>
        </w:rPr>
        <w:t>.02.2018</w:t>
      </w:r>
      <w:r w:rsidR="00AF7A8B" w:rsidRPr="00AF7A8B">
        <w:rPr>
          <w:i/>
          <w:sz w:val="20"/>
          <w:szCs w:val="20"/>
        </w:rPr>
        <w:t xml:space="preserve"> № 9</w:t>
      </w:r>
      <w:r w:rsidRPr="00AF7A8B">
        <w:rPr>
          <w:i/>
          <w:sz w:val="20"/>
          <w:szCs w:val="20"/>
        </w:rPr>
        <w:t>)</w:t>
      </w:r>
    </w:p>
    <w:p w:rsidR="00DF525D" w:rsidRDefault="00DF525D" w:rsidP="002B6733">
      <w:pPr>
        <w:jc w:val="center"/>
        <w:rPr>
          <w:b/>
          <w:szCs w:val="26"/>
        </w:rPr>
      </w:pPr>
    </w:p>
    <w:p w:rsidR="00DF525D" w:rsidRDefault="00DF525D" w:rsidP="002B6733">
      <w:pPr>
        <w:jc w:val="center"/>
        <w:rPr>
          <w:b/>
          <w:szCs w:val="26"/>
        </w:rPr>
      </w:pPr>
      <w:r w:rsidRPr="00476F83">
        <w:rPr>
          <w:b/>
          <w:szCs w:val="26"/>
        </w:rPr>
        <w:t xml:space="preserve">Раздел </w:t>
      </w:r>
      <w:r w:rsidRPr="00476F83">
        <w:rPr>
          <w:b/>
          <w:szCs w:val="26"/>
          <w:lang w:val="en-US"/>
        </w:rPr>
        <w:t>I</w:t>
      </w:r>
      <w:r w:rsidRPr="00476F83">
        <w:rPr>
          <w:b/>
          <w:szCs w:val="26"/>
        </w:rPr>
        <w:t xml:space="preserve">. Характеристика текущего состояния сектора благоустройства на территории </w:t>
      </w:r>
      <w:r>
        <w:rPr>
          <w:b/>
          <w:szCs w:val="26"/>
        </w:rPr>
        <w:t>Новицкого сельского</w:t>
      </w:r>
      <w:r w:rsidRPr="00476F83">
        <w:rPr>
          <w:b/>
          <w:szCs w:val="26"/>
        </w:rPr>
        <w:t xml:space="preserve"> поселения</w:t>
      </w:r>
    </w:p>
    <w:p w:rsidR="00DF525D" w:rsidRDefault="00DF525D" w:rsidP="001F4E49">
      <w:pPr>
        <w:jc w:val="center"/>
        <w:rPr>
          <w:b/>
          <w:szCs w:val="26"/>
        </w:rPr>
      </w:pPr>
    </w:p>
    <w:p w:rsidR="00DF525D" w:rsidRDefault="00DF525D" w:rsidP="00397535">
      <w:pPr>
        <w:ind w:firstLine="567"/>
        <w:jc w:val="both"/>
        <w:rPr>
          <w:szCs w:val="26"/>
        </w:rPr>
      </w:pPr>
      <w:r>
        <w:rPr>
          <w:szCs w:val="26"/>
        </w:rPr>
        <w:t>На территории</w:t>
      </w:r>
      <w:r w:rsidRPr="005C6F70">
        <w:rPr>
          <w:szCs w:val="26"/>
        </w:rPr>
        <w:t xml:space="preserve"> </w:t>
      </w:r>
      <w:r>
        <w:rPr>
          <w:szCs w:val="26"/>
        </w:rPr>
        <w:t>Новицкого сельского поселения всего  8 многоквартирных</w:t>
      </w:r>
      <w:r w:rsidRPr="00C37E5D">
        <w:rPr>
          <w:szCs w:val="26"/>
        </w:rPr>
        <w:t xml:space="preserve"> дом</w:t>
      </w:r>
      <w:r>
        <w:rPr>
          <w:szCs w:val="26"/>
        </w:rPr>
        <w:t>ов,</w:t>
      </w:r>
      <w:r w:rsidRPr="00C37E5D">
        <w:rPr>
          <w:szCs w:val="26"/>
        </w:rPr>
        <w:t xml:space="preserve"> </w:t>
      </w:r>
      <w:r>
        <w:rPr>
          <w:szCs w:val="26"/>
        </w:rPr>
        <w:t>основная часть домов построена более 50 лет назад. 4 дома имеют общую дворовую территорию. Ч</w:t>
      </w:r>
      <w:r w:rsidRPr="00D278B3">
        <w:rPr>
          <w:szCs w:val="26"/>
        </w:rPr>
        <w:t>исленность населения</w:t>
      </w:r>
      <w:r>
        <w:rPr>
          <w:szCs w:val="26"/>
        </w:rPr>
        <w:t xml:space="preserve"> Новицкого сельского поселения составляет 6000 человек, и</w:t>
      </w:r>
      <w:r w:rsidRPr="00D278B3">
        <w:rPr>
          <w:szCs w:val="26"/>
        </w:rPr>
        <w:t>з них в многоквартирных домах проживает  178 чел.</w:t>
      </w:r>
    </w:p>
    <w:p w:rsidR="00DF525D" w:rsidRPr="009C69E1" w:rsidRDefault="00DF525D" w:rsidP="00953A72">
      <w:pPr>
        <w:ind w:firstLine="567"/>
        <w:jc w:val="both"/>
        <w:rPr>
          <w:szCs w:val="26"/>
        </w:rPr>
      </w:pPr>
      <w:r w:rsidRPr="009C69E1">
        <w:rPr>
          <w:szCs w:val="26"/>
        </w:rPr>
        <w:t xml:space="preserve">В Новицком сельском поселении количество дворовых территорий 5, что составляет </w:t>
      </w:r>
      <w:r>
        <w:rPr>
          <w:szCs w:val="26"/>
        </w:rPr>
        <w:t xml:space="preserve">около </w:t>
      </w:r>
      <w:smartTag w:uri="urn:schemas-microsoft-com:office:smarttags" w:element="metricconverter">
        <w:smartTagPr>
          <w:attr w:name="ProductID" w:val="15771,0 кв. м"/>
        </w:smartTagPr>
        <w:r w:rsidRPr="009C69E1">
          <w:rPr>
            <w:szCs w:val="26"/>
          </w:rPr>
          <w:t>15771,0 кв. м</w:t>
        </w:r>
      </w:smartTag>
      <w:r w:rsidRPr="009C69E1">
        <w:rPr>
          <w:szCs w:val="26"/>
        </w:rPr>
        <w:t>.</w:t>
      </w:r>
    </w:p>
    <w:p w:rsidR="00DF525D" w:rsidRPr="009C69E1" w:rsidRDefault="00DF525D" w:rsidP="00953A72">
      <w:pPr>
        <w:ind w:firstLine="567"/>
        <w:jc w:val="both"/>
        <w:rPr>
          <w:szCs w:val="26"/>
        </w:rPr>
      </w:pPr>
      <w:r>
        <w:rPr>
          <w:szCs w:val="26"/>
        </w:rPr>
        <w:t>Н</w:t>
      </w:r>
      <w:r w:rsidRPr="009C69E1">
        <w:rPr>
          <w:szCs w:val="26"/>
        </w:rPr>
        <w:t>и один двор не обеспечен твердым покрытием, позволяющим комфортное передвижение в любое время в любую погоду. Освещение дворовых территории отсутствует.</w:t>
      </w:r>
    </w:p>
    <w:p w:rsidR="00DF525D" w:rsidRPr="009C69E1" w:rsidRDefault="00DF525D" w:rsidP="00953A72">
      <w:pPr>
        <w:ind w:firstLine="567"/>
        <w:jc w:val="both"/>
        <w:rPr>
          <w:szCs w:val="26"/>
        </w:rPr>
      </w:pPr>
      <w:r>
        <w:rPr>
          <w:szCs w:val="26"/>
        </w:rPr>
        <w:t>Д</w:t>
      </w:r>
      <w:r w:rsidRPr="009C69E1">
        <w:rPr>
          <w:szCs w:val="26"/>
        </w:rPr>
        <w:t>вор</w:t>
      </w:r>
      <w:r>
        <w:rPr>
          <w:szCs w:val="26"/>
        </w:rPr>
        <w:t>ы так же</w:t>
      </w:r>
      <w:r w:rsidRPr="009C69E1">
        <w:rPr>
          <w:szCs w:val="26"/>
        </w:rPr>
        <w:t xml:space="preserve"> не обеспечен</w:t>
      </w:r>
      <w:r>
        <w:rPr>
          <w:szCs w:val="26"/>
        </w:rPr>
        <w:t>ы</w:t>
      </w:r>
      <w:r w:rsidRPr="009C69E1">
        <w:rPr>
          <w:szCs w:val="26"/>
        </w:rPr>
        <w:t xml:space="preserve"> игровым оборудованием для детей до пяти лет, с набором необходимой мебели. Площадками для сбора ТБО имеются во всех дворах, но не</w:t>
      </w:r>
      <w:r>
        <w:rPr>
          <w:szCs w:val="26"/>
        </w:rPr>
        <w:t xml:space="preserve"> </w:t>
      </w:r>
      <w:r w:rsidRPr="009C69E1">
        <w:rPr>
          <w:szCs w:val="26"/>
        </w:rPr>
        <w:t>дооборудованы.</w:t>
      </w:r>
      <w:r>
        <w:rPr>
          <w:szCs w:val="26"/>
        </w:rPr>
        <w:t xml:space="preserve"> </w:t>
      </w:r>
    </w:p>
    <w:p w:rsidR="00DF525D" w:rsidRPr="00AA1403" w:rsidRDefault="00DF525D" w:rsidP="00397535">
      <w:pPr>
        <w:ind w:firstLine="567"/>
        <w:jc w:val="both"/>
        <w:rPr>
          <w:szCs w:val="26"/>
        </w:rPr>
      </w:pPr>
      <w:r w:rsidRPr="00E90037">
        <w:rPr>
          <w:szCs w:val="26"/>
        </w:rPr>
        <w:t xml:space="preserve">Система </w:t>
      </w:r>
      <w:r>
        <w:rPr>
          <w:szCs w:val="26"/>
        </w:rPr>
        <w:t>дождевой</w:t>
      </w:r>
      <w:r w:rsidRPr="00E90037">
        <w:rPr>
          <w:szCs w:val="26"/>
        </w:rPr>
        <w:t xml:space="preserve"> канализаци</w:t>
      </w:r>
      <w:r>
        <w:rPr>
          <w:szCs w:val="26"/>
        </w:rPr>
        <w:t>и</w:t>
      </w:r>
      <w:r w:rsidRPr="00E90037">
        <w:rPr>
          <w:szCs w:val="26"/>
        </w:rPr>
        <w:t xml:space="preserve"> отсутствует по причине того, что ее устройство не предусматривалось проектом</w:t>
      </w:r>
      <w:r>
        <w:rPr>
          <w:szCs w:val="26"/>
        </w:rPr>
        <w:t xml:space="preserve"> в годы постройки домов. В период выпадения обильных осадков отвод дождевых вод не обеспечен, </w:t>
      </w:r>
      <w:r w:rsidRPr="0001096C">
        <w:rPr>
          <w:szCs w:val="26"/>
        </w:rPr>
        <w:t>что доставляет массу неудобств жителям и негативно влияет на конструктивные элементы зданий.</w:t>
      </w:r>
      <w:r>
        <w:rPr>
          <w:szCs w:val="26"/>
        </w:rPr>
        <w:t xml:space="preserve"> </w:t>
      </w:r>
    </w:p>
    <w:p w:rsidR="00DF525D" w:rsidRDefault="00DF525D" w:rsidP="00C46589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Отсутствие </w:t>
      </w:r>
      <w:r>
        <w:rPr>
          <w:szCs w:val="26"/>
        </w:rPr>
        <w:t xml:space="preserve">и недостаток </w:t>
      </w:r>
      <w:r w:rsidRPr="00AA1403">
        <w:rPr>
          <w:szCs w:val="26"/>
        </w:rPr>
        <w:t>обустроенных стоянок для автомобилей приводит к хаотичной парковке.</w:t>
      </w:r>
      <w:r w:rsidRPr="00C46589">
        <w:rPr>
          <w:szCs w:val="26"/>
        </w:rPr>
        <w:t xml:space="preserve"> </w:t>
      </w:r>
    </w:p>
    <w:p w:rsidR="00DF525D" w:rsidRDefault="00DF525D" w:rsidP="00C46589">
      <w:pPr>
        <w:ind w:firstLine="567"/>
        <w:jc w:val="both"/>
        <w:rPr>
          <w:color w:val="FF0000"/>
          <w:szCs w:val="26"/>
        </w:rPr>
      </w:pPr>
      <w:r w:rsidRPr="00C37E5D">
        <w:rPr>
          <w:szCs w:val="26"/>
        </w:rPr>
        <w:t xml:space="preserve">Благоустройство дворов жилищного фонда полностью или частично не отвечает нормативным требованиям. </w:t>
      </w:r>
    </w:p>
    <w:p w:rsidR="00DF525D" w:rsidRPr="00AA1403" w:rsidRDefault="00DF525D" w:rsidP="002F6D00">
      <w:pPr>
        <w:ind w:firstLine="567"/>
        <w:jc w:val="both"/>
        <w:rPr>
          <w:szCs w:val="26"/>
        </w:rPr>
      </w:pPr>
      <w:r w:rsidRPr="00AA1403">
        <w:rPr>
          <w:szCs w:val="26"/>
        </w:rPr>
        <w:t xml:space="preserve">Надлежащее состояние придомовых территорий является важным фактором при формировании благоприятной экологической и эстетической среды. Проблемы восстановления и ремонта асфальтового покрытия дворов, озеленения, освещения </w:t>
      </w:r>
      <w:r w:rsidRPr="00AA1403">
        <w:rPr>
          <w:szCs w:val="26"/>
        </w:rPr>
        <w:lastRenderedPageBreak/>
        <w:t xml:space="preserve">дворовых территорий, ремонта (устройства) </w:t>
      </w:r>
      <w:r>
        <w:rPr>
          <w:szCs w:val="26"/>
        </w:rPr>
        <w:t>дождевой</w:t>
      </w:r>
      <w:r w:rsidRPr="00AA1403">
        <w:rPr>
          <w:szCs w:val="26"/>
        </w:rPr>
        <w:t xml:space="preserve"> канали</w:t>
      </w:r>
      <w:r>
        <w:rPr>
          <w:szCs w:val="26"/>
        </w:rPr>
        <w:t xml:space="preserve">зации, </w:t>
      </w:r>
      <w:r w:rsidRPr="005711C6">
        <w:rPr>
          <w:szCs w:val="26"/>
        </w:rPr>
        <w:t xml:space="preserve">установки детских площадок, </w:t>
      </w:r>
      <w:r>
        <w:rPr>
          <w:szCs w:val="26"/>
        </w:rPr>
        <w:t xml:space="preserve">  сегодня весьма актуальны.</w:t>
      </w:r>
    </w:p>
    <w:p w:rsidR="00DF525D" w:rsidRDefault="00DF52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t>Формирование современной городской среды - это комплекс мероприятий, направленных на создание условий для обеспечения комфортных, безопасных и доступных условий прожива</w:t>
      </w:r>
      <w:r>
        <w:rPr>
          <w:color w:val="000000"/>
          <w:szCs w:val="26"/>
        </w:rPr>
        <w:t>ния населения Новицкого сельского поселения</w:t>
      </w:r>
      <w:r w:rsidRPr="00AB4155">
        <w:rPr>
          <w:color w:val="000000"/>
          <w:szCs w:val="26"/>
        </w:rPr>
        <w:t>. 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</w:t>
      </w:r>
    </w:p>
    <w:p w:rsidR="00DF525D" w:rsidRPr="00AB4155" w:rsidRDefault="00DF525D" w:rsidP="002F6D00">
      <w:pPr>
        <w:ind w:firstLine="567"/>
        <w:jc w:val="both"/>
        <w:rPr>
          <w:color w:val="000000"/>
          <w:szCs w:val="26"/>
        </w:rPr>
      </w:pPr>
      <w:r w:rsidRPr="00AB4155">
        <w:rPr>
          <w:color w:val="000000"/>
          <w:szCs w:val="26"/>
        </w:rPr>
        <w:t xml:space="preserve"> Создание современной городской среды включает в себя и проведение работ по благоустройству наиболее посещаемых территорий общего пользования. В Новицком сельском поселении 1 наиболее посещаемое место общего пользования</w:t>
      </w:r>
      <w:r>
        <w:rPr>
          <w:color w:val="000000"/>
          <w:szCs w:val="26"/>
        </w:rPr>
        <w:t xml:space="preserve"> (общественная территория)</w:t>
      </w:r>
      <w:r w:rsidRPr="00AB4155">
        <w:rPr>
          <w:color w:val="000000"/>
          <w:szCs w:val="26"/>
        </w:rPr>
        <w:t>, площадь около</w:t>
      </w:r>
      <w:r>
        <w:rPr>
          <w:color w:val="FF0000"/>
          <w:szCs w:val="26"/>
        </w:rPr>
        <w:t xml:space="preserve"> </w:t>
      </w:r>
      <w:r w:rsidRPr="00573947">
        <w:rPr>
          <w:szCs w:val="26"/>
        </w:rPr>
        <w:t xml:space="preserve">5200,0 </w:t>
      </w:r>
      <w:proofErr w:type="spellStart"/>
      <w:r w:rsidRPr="00573947">
        <w:rPr>
          <w:szCs w:val="26"/>
        </w:rPr>
        <w:t>кв.м</w:t>
      </w:r>
      <w:proofErr w:type="spellEnd"/>
      <w:r w:rsidRPr="00573947">
        <w:rPr>
          <w:szCs w:val="26"/>
        </w:rPr>
        <w:t>.</w:t>
      </w:r>
    </w:p>
    <w:p w:rsidR="00DF525D" w:rsidRPr="00976456" w:rsidRDefault="00DF525D" w:rsidP="002F6D00">
      <w:pPr>
        <w:ind w:firstLine="567"/>
        <w:jc w:val="both"/>
        <w:rPr>
          <w:color w:val="000000"/>
          <w:szCs w:val="26"/>
        </w:rPr>
      </w:pPr>
      <w:r w:rsidRPr="00976456">
        <w:rPr>
          <w:color w:val="000000"/>
          <w:szCs w:val="26"/>
        </w:rPr>
        <w:t xml:space="preserve"> Основными проблемами в области благоустройства </w:t>
      </w:r>
      <w:r>
        <w:rPr>
          <w:color w:val="000000"/>
          <w:szCs w:val="26"/>
        </w:rPr>
        <w:t>общественной территории</w:t>
      </w:r>
      <w:r w:rsidRPr="00976456">
        <w:rPr>
          <w:color w:val="000000"/>
          <w:szCs w:val="26"/>
        </w:rPr>
        <w:t xml:space="preserve"> в Новицком сельском поселении являются: недостаточное количество детских и спортивных площадок, малых архитектурных форм, </w:t>
      </w:r>
      <w:r>
        <w:rPr>
          <w:color w:val="000000"/>
          <w:szCs w:val="26"/>
        </w:rPr>
        <w:t>ненадлежащее состояние</w:t>
      </w:r>
      <w:r w:rsidRPr="00976456">
        <w:rPr>
          <w:color w:val="000000"/>
          <w:szCs w:val="26"/>
        </w:rPr>
        <w:t xml:space="preserve"> тротуаров и пешеходных дорожек, недостаточное освещение. Кроме того, не в полной мере городская среда приспособлена к условиям доступности для инвалидов всех категорий и маломобильных групп населения, а также для граждан с детским</w:t>
      </w:r>
      <w:r>
        <w:rPr>
          <w:color w:val="000000"/>
          <w:szCs w:val="26"/>
        </w:rPr>
        <w:t>и</w:t>
      </w:r>
      <w:r w:rsidRPr="00976456">
        <w:rPr>
          <w:color w:val="000000"/>
          <w:szCs w:val="26"/>
        </w:rPr>
        <w:t xml:space="preserve"> колясками. </w:t>
      </w:r>
    </w:p>
    <w:p w:rsidR="00DF525D" w:rsidRPr="00976456" w:rsidRDefault="00DF525D" w:rsidP="00976456">
      <w:pPr>
        <w:ind w:firstLine="567"/>
        <w:jc w:val="both"/>
        <w:rPr>
          <w:szCs w:val="26"/>
        </w:rPr>
      </w:pPr>
      <w:r w:rsidRPr="00976456">
        <w:rPr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жителей Новицкого сельского поселения, увеличить площадь озеленения территорий, обеспечить более эффективную эксплуатацию жилых домов, улучшить условия для отдыха и занятий спортом, обеспечить физическую пространственную информационную доступность зданий, сооружений, дворовых территорий для инвалидов и других маломобильных групп населения. </w:t>
      </w:r>
    </w:p>
    <w:p w:rsidR="00DF525D" w:rsidRPr="002B456C" w:rsidRDefault="00DF525D" w:rsidP="00976456">
      <w:pPr>
        <w:ind w:firstLine="567"/>
        <w:jc w:val="both"/>
        <w:rPr>
          <w:szCs w:val="26"/>
        </w:rPr>
      </w:pPr>
      <w:r w:rsidRPr="002B456C">
        <w:rPr>
          <w:szCs w:val="26"/>
        </w:rPr>
        <w:t>Финансовое участие граждан, организаций  в выполнении мероприятий по благоустройству дворовых территорий,  общественных территорий практиковалось на территории Новицкого сельского поселения, по инициативе</w:t>
      </w:r>
      <w:r>
        <w:rPr>
          <w:szCs w:val="26"/>
        </w:rPr>
        <w:t xml:space="preserve"> граждан.</w:t>
      </w:r>
    </w:p>
    <w:p w:rsidR="00DF525D" w:rsidRDefault="00DF525D" w:rsidP="00DB61BC">
      <w:pPr>
        <w:ind w:firstLine="567"/>
        <w:jc w:val="both"/>
        <w:rPr>
          <w:color w:val="FF0000"/>
          <w:szCs w:val="26"/>
        </w:rPr>
      </w:pPr>
      <w:r w:rsidRPr="002B456C">
        <w:rPr>
          <w:szCs w:val="26"/>
        </w:rPr>
        <w:t xml:space="preserve">Трудовое участие граждан в благоустройстве территории </w:t>
      </w:r>
      <w:r>
        <w:rPr>
          <w:szCs w:val="26"/>
        </w:rPr>
        <w:t>Новицкого сельского</w:t>
      </w:r>
      <w:r w:rsidRPr="002B456C">
        <w:rPr>
          <w:szCs w:val="26"/>
        </w:rPr>
        <w:t xml:space="preserve"> поселения проявляется в проведении субботников (уборка мусора), высаживании саженцев деревьев</w:t>
      </w:r>
      <w:r>
        <w:rPr>
          <w:szCs w:val="26"/>
        </w:rPr>
        <w:t>, цветов</w:t>
      </w:r>
      <w:r w:rsidRPr="00F10B2C">
        <w:rPr>
          <w:color w:val="FF0000"/>
          <w:szCs w:val="26"/>
        </w:rPr>
        <w:t>.</w:t>
      </w:r>
    </w:p>
    <w:p w:rsidR="00DF525D" w:rsidRPr="00317DF9" w:rsidRDefault="00DF525D" w:rsidP="00856F6E">
      <w:pPr>
        <w:ind w:firstLine="540"/>
        <w:jc w:val="both"/>
        <w:rPr>
          <w:szCs w:val="26"/>
        </w:rPr>
      </w:pPr>
      <w:r w:rsidRPr="00317DF9">
        <w:rPr>
          <w:szCs w:val="26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результатов, а именно:</w:t>
      </w:r>
    </w:p>
    <w:p w:rsidR="00DF525D" w:rsidRPr="00A124CF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при размещении муниципальных заказов согласно Федеральному </w:t>
      </w:r>
      <w:hyperlink r:id="rId6" w:history="1">
        <w:r w:rsidRPr="00A124CF">
          <w:rPr>
            <w:sz w:val="26"/>
            <w:szCs w:val="26"/>
          </w:rPr>
          <w:t>закону</w:t>
        </w:r>
      </w:hyperlink>
      <w:r w:rsidRPr="00A124CF">
        <w:rPr>
          <w:sz w:val="26"/>
          <w:szCs w:val="26"/>
        </w:rPr>
        <w:t xml:space="preserve">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DF525D" w:rsidRPr="00A124CF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DF525D" w:rsidRPr="00A124CF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A124CF">
        <w:rPr>
          <w:sz w:val="26"/>
          <w:szCs w:val="26"/>
        </w:rPr>
        <w:t xml:space="preserve"> 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DF525D" w:rsidRPr="00831296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 w:rsidRPr="00831296">
        <w:rPr>
          <w:sz w:val="26"/>
          <w:szCs w:val="26"/>
        </w:rPr>
        <w:t>Способами ограничения рисков являются:</w:t>
      </w:r>
    </w:p>
    <w:p w:rsidR="00DF525D" w:rsidRPr="00831296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1296">
        <w:rPr>
          <w:sz w:val="26"/>
          <w:szCs w:val="26"/>
        </w:rPr>
        <w:t>концентрация ресурсов на решении приоритетных задач;</w:t>
      </w:r>
    </w:p>
    <w:p w:rsidR="00DF525D" w:rsidRPr="00831296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31296">
        <w:rPr>
          <w:sz w:val="26"/>
          <w:szCs w:val="26"/>
        </w:rPr>
        <w:t>изучение и внедрение положительного опыта других муниципальных образований;</w:t>
      </w:r>
    </w:p>
    <w:p w:rsidR="00DF525D" w:rsidRPr="00831296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Pr="00831296">
        <w:rPr>
          <w:sz w:val="26"/>
          <w:szCs w:val="26"/>
        </w:rPr>
        <w:t xml:space="preserve"> повышение результативности реализации программы и эффективности использования бюджетных средств;</w:t>
      </w:r>
    </w:p>
    <w:p w:rsidR="00DF525D" w:rsidRPr="00831296" w:rsidRDefault="00DF525D" w:rsidP="00856F6E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831296">
        <w:rPr>
          <w:sz w:val="26"/>
          <w:szCs w:val="26"/>
        </w:rPr>
        <w:t xml:space="preserve"> своевременное внесение изменений в бюджет </w:t>
      </w:r>
      <w:r>
        <w:rPr>
          <w:sz w:val="26"/>
          <w:szCs w:val="26"/>
        </w:rPr>
        <w:t>Новицкого сельского поселения</w:t>
      </w:r>
      <w:r w:rsidRPr="00831296">
        <w:rPr>
          <w:sz w:val="26"/>
          <w:szCs w:val="26"/>
        </w:rPr>
        <w:t xml:space="preserve"> и Муниципальную программу.</w:t>
      </w:r>
    </w:p>
    <w:p w:rsidR="00DF525D" w:rsidRDefault="00DF525D" w:rsidP="00F44A5F">
      <w:pPr>
        <w:ind w:firstLine="567"/>
        <w:jc w:val="both"/>
        <w:rPr>
          <w:color w:val="FF0000"/>
          <w:szCs w:val="26"/>
        </w:rPr>
      </w:pPr>
    </w:p>
    <w:p w:rsidR="00DF525D" w:rsidRDefault="00DF525D" w:rsidP="006D7DC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AB4155">
        <w:rPr>
          <w:b/>
          <w:szCs w:val="26"/>
        </w:rPr>
        <w:t xml:space="preserve">Раздел </w:t>
      </w:r>
      <w:r w:rsidRPr="00AB4155">
        <w:rPr>
          <w:b/>
          <w:szCs w:val="26"/>
          <w:lang w:val="en-US"/>
        </w:rPr>
        <w:t>II</w:t>
      </w:r>
      <w:r w:rsidRPr="00AB4155">
        <w:rPr>
          <w:b/>
          <w:szCs w:val="26"/>
        </w:rPr>
        <w:t>. Описание приоритетов муниципальной политики в сфере благоустройства, формулировка целей и постановка задач программы</w:t>
      </w:r>
    </w:p>
    <w:p w:rsidR="00DF525D" w:rsidRDefault="00DF525D" w:rsidP="006D7DC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525D" w:rsidRPr="00AD7D35" w:rsidRDefault="00DF525D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AD7D35">
        <w:rPr>
          <w:szCs w:val="26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развития  Приморского края, приоритетами  муниципальной политики в области благоустройства является </w:t>
      </w:r>
      <w:r w:rsidRPr="00AD7D35">
        <w:rPr>
          <w:szCs w:val="26"/>
          <w:shd w:val="clear" w:color="auto" w:fill="FFFFFF"/>
        </w:rPr>
        <w:t>комплексное развитие современной городской инфраструктуры.</w:t>
      </w:r>
    </w:p>
    <w:p w:rsidR="00DF525D" w:rsidRPr="00AD7D35" w:rsidRDefault="00DF525D" w:rsidP="006D7DCF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0A0FEE">
        <w:rPr>
          <w:szCs w:val="26"/>
        </w:rPr>
        <w:t>Муниципальная программа «Формирование современной городской  среды на территории Новицкого сельского поселение на 2018-2022 гг. предназначена для достижения целей и задач, совпадающих с приоритетами государственной политики Российской Федерации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Приморского края приоритетного проекта «Формирование комфортной городской среды».</w:t>
      </w:r>
    </w:p>
    <w:p w:rsidR="00DF525D" w:rsidRPr="000A0FEE" w:rsidRDefault="00DF525D" w:rsidP="006D7DCF">
      <w:pPr>
        <w:widowControl w:val="0"/>
        <w:autoSpaceDE w:val="0"/>
        <w:autoSpaceDN w:val="0"/>
        <w:ind w:firstLine="709"/>
        <w:jc w:val="both"/>
        <w:textAlignment w:val="baseline"/>
        <w:rPr>
          <w:szCs w:val="26"/>
        </w:rPr>
      </w:pPr>
      <w:r w:rsidRPr="000A0FEE">
        <w:rPr>
          <w:szCs w:val="26"/>
          <w:lang w:eastAsia="ja-JP"/>
        </w:rPr>
        <w:t>Целью Программы является</w:t>
      </w:r>
      <w:r w:rsidRPr="000A0FEE">
        <w:rPr>
          <w:szCs w:val="26"/>
        </w:rPr>
        <w:t xml:space="preserve"> повышение уровня благоустройства территории Новицкого сельского поселения, устойчивое повышение качества жизни населения, развитие социальной и культурной сферы, а также современной комфортной городской среды.</w:t>
      </w:r>
    </w:p>
    <w:p w:rsidR="00DF525D" w:rsidRPr="000A0FEE" w:rsidRDefault="00DF525D" w:rsidP="006D7DCF">
      <w:pPr>
        <w:widowControl w:val="0"/>
        <w:ind w:firstLine="709"/>
        <w:jc w:val="both"/>
        <w:rPr>
          <w:szCs w:val="26"/>
        </w:rPr>
      </w:pPr>
      <w:r w:rsidRPr="000A0FEE">
        <w:rPr>
          <w:szCs w:val="26"/>
        </w:rPr>
        <w:t>Для достижения поставленной цели необходимо решение следующих основных задач:</w:t>
      </w:r>
    </w:p>
    <w:p w:rsidR="00DF525D" w:rsidRPr="000A0FEE" w:rsidRDefault="00DF525D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 повышение уровня благоустройства дворовых территорий Новицкого сельского поселения;</w:t>
      </w:r>
    </w:p>
    <w:p w:rsidR="00DF525D" w:rsidRPr="000A0FEE" w:rsidRDefault="00DF525D" w:rsidP="006D7DCF">
      <w:pPr>
        <w:widowControl w:val="0"/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 повышение уровня благоустройства общественных территорий (пешеходных дорожек, игровых и спортивных зон, освещения  и т.д.);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 повышение уровня вовлеченности заинтересованных граждан, организаций в реализацию мероприятий по благоустройству Новицкого сельского поселения;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обеспечение формирования единого облика Новицкого сельского поселения;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территории.</w:t>
      </w:r>
    </w:p>
    <w:p w:rsidR="00DF525D" w:rsidRPr="00F10B2C" w:rsidRDefault="00DF525D" w:rsidP="00AD7D35">
      <w:pPr>
        <w:autoSpaceDE w:val="0"/>
        <w:autoSpaceDN w:val="0"/>
        <w:adjustRightInd w:val="0"/>
        <w:ind w:firstLine="567"/>
        <w:jc w:val="both"/>
        <w:rPr>
          <w:b/>
          <w:color w:val="FF0000"/>
          <w:szCs w:val="26"/>
        </w:rPr>
      </w:pPr>
    </w:p>
    <w:p w:rsidR="00DF525D" w:rsidRPr="000A0FEE" w:rsidRDefault="00DF525D" w:rsidP="006D7DCF">
      <w:pPr>
        <w:autoSpaceDE w:val="0"/>
        <w:autoSpaceDN w:val="0"/>
        <w:adjustRightInd w:val="0"/>
        <w:jc w:val="center"/>
        <w:rPr>
          <w:b/>
          <w:szCs w:val="26"/>
        </w:rPr>
      </w:pPr>
      <w:r w:rsidRPr="000A0FEE">
        <w:rPr>
          <w:b/>
          <w:szCs w:val="26"/>
        </w:rPr>
        <w:t xml:space="preserve">Раздел </w:t>
      </w:r>
      <w:r w:rsidRPr="000A0FEE">
        <w:rPr>
          <w:b/>
          <w:szCs w:val="26"/>
          <w:lang w:val="en-US"/>
        </w:rPr>
        <w:t>III</w:t>
      </w:r>
      <w:r w:rsidRPr="000A0FEE">
        <w:rPr>
          <w:b/>
          <w:szCs w:val="26"/>
        </w:rPr>
        <w:t>. Прогноз ожидаемых результатов реализации программы.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 xml:space="preserve">В результате реализации мероприятий муниципальной программы на каждой дворовой территории, включенной в муниципальную программу, планируется произвести минимальный перечень видов работ по благоустройству дворовых территорий многоквартирных домов с учетом мнений собственников жилых  помещений многоквартирных домов, утвержденных решением общих собраний собственников. 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rFonts w:ascii="Arial" w:hAnsi="Arial" w:cs="Arial"/>
          <w:szCs w:val="26"/>
        </w:rPr>
        <w:t xml:space="preserve"> </w:t>
      </w:r>
      <w:r w:rsidRPr="000A0FEE">
        <w:rPr>
          <w:b/>
          <w:szCs w:val="26"/>
        </w:rPr>
        <w:t>В минимальный перечень видов работ</w:t>
      </w:r>
      <w:r w:rsidRPr="000A0FEE">
        <w:rPr>
          <w:szCs w:val="26"/>
        </w:rPr>
        <w:t xml:space="preserve"> по благоустройству дворовых территорий многоквартирных домов входит: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ремонт дворовых проездов;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0A0FEE">
        <w:rPr>
          <w:szCs w:val="26"/>
        </w:rPr>
        <w:t>- обеспечение освещения дворовых территорий;</w:t>
      </w:r>
    </w:p>
    <w:p w:rsidR="00DF525D" w:rsidRPr="000A0FEE" w:rsidRDefault="00DF525D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A0FEE">
        <w:rPr>
          <w:szCs w:val="26"/>
        </w:rPr>
        <w:lastRenderedPageBreak/>
        <w:t xml:space="preserve">- установка малых архитектурных форм (скамеек, урн для мусора). </w:t>
      </w:r>
    </w:p>
    <w:p w:rsidR="00DF525D" w:rsidRPr="008A26AB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A26AB">
        <w:rPr>
          <w:szCs w:val="26"/>
        </w:rPr>
        <w:t>Проведение работ, необходимых для приведения территорий, прилегающих к многоквартирным жилым домам в нормативное состояние обеспечит комфортные условия проживания населения, безопасность движения жителей поселения, беспрепятственный проезд спецтехники, скорой помощи и так далее. Обустройство освещения и малых архитектурных форм на дворовых территориях многоквартирных</w:t>
      </w:r>
      <w:r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 создаст необходимый минимальный уровень комфортной среды для жителей многоквартирных</w:t>
      </w:r>
      <w:r w:rsidRPr="008A26AB">
        <w:rPr>
          <w:sz w:val="24"/>
          <w:szCs w:val="24"/>
        </w:rPr>
        <w:t xml:space="preserve"> </w:t>
      </w:r>
      <w:r w:rsidRPr="008A26AB">
        <w:rPr>
          <w:szCs w:val="26"/>
        </w:rPr>
        <w:t>домов.</w:t>
      </w:r>
    </w:p>
    <w:p w:rsidR="00DF525D" w:rsidRPr="008A26AB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8A26AB">
        <w:rPr>
          <w:szCs w:val="26"/>
        </w:rPr>
        <w:t>По решению общего собрания собственников жилых помещений м</w:t>
      </w:r>
      <w:r>
        <w:rPr>
          <w:szCs w:val="26"/>
        </w:rPr>
        <w:t>ногоквартирных домов в заявлении</w:t>
      </w:r>
      <w:r w:rsidRPr="008A26AB">
        <w:rPr>
          <w:szCs w:val="26"/>
        </w:rPr>
        <w:t xml:space="preserve"> об участии в отборе дворовых территорий многоквартирных домов для проведения работ по комплексному благоустройству дворовых территорий</w:t>
      </w:r>
      <w:r>
        <w:rPr>
          <w:szCs w:val="26"/>
        </w:rPr>
        <w:t>,</w:t>
      </w:r>
      <w:r w:rsidRPr="008A26AB">
        <w:rPr>
          <w:szCs w:val="26"/>
        </w:rPr>
        <w:t xml:space="preserve"> могут быть включены мероприятия из дополнительного перечня видов работ по благоустройству дворовых территорий многоквартирных домов при условии финансового и (или) трудового участия собственников многоквартирных домов. </w:t>
      </w:r>
    </w:p>
    <w:p w:rsidR="00DF525D" w:rsidRPr="0006734F" w:rsidRDefault="00DF525D" w:rsidP="006D7DCF">
      <w:pPr>
        <w:autoSpaceDE w:val="0"/>
        <w:autoSpaceDN w:val="0"/>
        <w:adjustRightInd w:val="0"/>
        <w:ind w:firstLine="709"/>
        <w:jc w:val="both"/>
        <w:rPr>
          <w:color w:val="FF0000"/>
          <w:szCs w:val="26"/>
        </w:rPr>
      </w:pPr>
      <w:r w:rsidRPr="00F10B2C">
        <w:rPr>
          <w:color w:val="FF0000"/>
          <w:szCs w:val="26"/>
        </w:rPr>
        <w:t xml:space="preserve">  </w:t>
      </w:r>
      <w:r w:rsidRPr="001A0287">
        <w:rPr>
          <w:b/>
          <w:szCs w:val="26"/>
        </w:rPr>
        <w:t>В перечень дополнительных видов работ</w:t>
      </w:r>
      <w:r w:rsidRPr="001A0287">
        <w:rPr>
          <w:szCs w:val="26"/>
        </w:rPr>
        <w:t xml:space="preserve"> по благоустройству дворовых </w:t>
      </w:r>
      <w:r w:rsidRPr="00A64D73">
        <w:rPr>
          <w:szCs w:val="26"/>
        </w:rPr>
        <w:t>территорий многоквартирных домов входит: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оборудование детских и (или) спортивных площадок;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оборудование автомобильных парковок;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выполнение работ по озеленению;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- иные виды работ.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731227">
        <w:rPr>
          <w:szCs w:val="26"/>
        </w:rPr>
        <w:t>Реализация мероприятий муниципальной программы предполагает благоустройство территорий общего пользования Новицкого сельского поселения.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rPr>
          <w:b/>
          <w:szCs w:val="26"/>
        </w:rPr>
      </w:pPr>
      <w:r w:rsidRPr="00731227">
        <w:rPr>
          <w:b/>
          <w:szCs w:val="26"/>
        </w:rPr>
        <w:t>В перечень мероприятий по благоустройству общественной территории входят: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благоустройство площади (асфальтирование);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устройство (реконструкция) пешеходных дорожек;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освещение;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оборудование детских и спортивных площадок;</w:t>
      </w:r>
    </w:p>
    <w:p w:rsidR="00DF525D" w:rsidRPr="00731227" w:rsidRDefault="00DF525D" w:rsidP="006D7DCF">
      <w:pPr>
        <w:autoSpaceDE w:val="0"/>
        <w:autoSpaceDN w:val="0"/>
        <w:adjustRightInd w:val="0"/>
        <w:ind w:firstLine="709"/>
        <w:rPr>
          <w:szCs w:val="26"/>
        </w:rPr>
      </w:pPr>
      <w:r w:rsidRPr="00731227">
        <w:rPr>
          <w:szCs w:val="26"/>
        </w:rPr>
        <w:t>- иные виды работ.</w:t>
      </w:r>
    </w:p>
    <w:p w:rsidR="00DF525D" w:rsidRPr="0065742D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В результате реализации мероприятий, предусмотренных муниципальной программой, планируется:</w:t>
      </w:r>
    </w:p>
    <w:p w:rsidR="00DF525D" w:rsidRPr="0065742D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- повышение уровня комплексного благоустройства дворовых территорий в Новицком сельском поселении, включая благоустройство дворовых проездов, освещение дворовых территорий, сохранение и увеличение числа озелененных территорий;</w:t>
      </w:r>
    </w:p>
    <w:p w:rsidR="00DF525D" w:rsidRPr="0065742D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65742D">
        <w:rPr>
          <w:szCs w:val="26"/>
        </w:rPr>
        <w:t>– повышение уровня вовлеченности заинтересованных граждан, организаций в реализацию мероприятий по благоустройству территорий Новицкого сельского поселение.</w:t>
      </w:r>
    </w:p>
    <w:p w:rsidR="00DF525D" w:rsidRPr="00F10B2C" w:rsidRDefault="00DF525D" w:rsidP="005E2CF4">
      <w:pPr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DF525D" w:rsidRPr="007649D7" w:rsidRDefault="00DF525D" w:rsidP="005E2CF4">
      <w:pPr>
        <w:autoSpaceDE w:val="0"/>
        <w:autoSpaceDN w:val="0"/>
        <w:adjustRightInd w:val="0"/>
        <w:jc w:val="both"/>
        <w:rPr>
          <w:b/>
          <w:szCs w:val="26"/>
        </w:rPr>
      </w:pPr>
      <w:r w:rsidRPr="007649D7">
        <w:rPr>
          <w:b/>
          <w:szCs w:val="26"/>
        </w:rPr>
        <w:t xml:space="preserve">Раздел </w:t>
      </w:r>
      <w:r w:rsidRPr="007649D7">
        <w:rPr>
          <w:b/>
          <w:szCs w:val="26"/>
          <w:lang w:val="en-US"/>
        </w:rPr>
        <w:t>IV</w:t>
      </w:r>
      <w:r w:rsidRPr="007649D7">
        <w:rPr>
          <w:b/>
          <w:szCs w:val="26"/>
        </w:rPr>
        <w:t>. Объем средств, необходимый на реализацию программы за счет всех источников финансирования на каждый год реализации программы</w:t>
      </w:r>
    </w:p>
    <w:p w:rsidR="00DF525D" w:rsidRPr="00AF7A8B" w:rsidRDefault="00DF525D" w:rsidP="00CD10B8">
      <w:pPr>
        <w:pStyle w:val="ConsPlusNormal"/>
        <w:outlineLvl w:val="0"/>
        <w:rPr>
          <w:i/>
          <w:sz w:val="20"/>
          <w:szCs w:val="20"/>
        </w:rPr>
      </w:pPr>
      <w:r w:rsidRPr="00AF7A8B">
        <w:rPr>
          <w:i/>
          <w:sz w:val="20"/>
          <w:szCs w:val="20"/>
        </w:rPr>
        <w:t xml:space="preserve">(раздел </w:t>
      </w:r>
      <w:r w:rsidRPr="00AF7A8B">
        <w:rPr>
          <w:i/>
          <w:sz w:val="20"/>
          <w:szCs w:val="20"/>
          <w:lang w:val="en-US"/>
        </w:rPr>
        <w:t>IV</w:t>
      </w:r>
      <w:r w:rsidRPr="00AF7A8B">
        <w:rPr>
          <w:i/>
          <w:sz w:val="20"/>
          <w:szCs w:val="20"/>
        </w:rPr>
        <w:t xml:space="preserve"> в редакции постановления от 14.12.2017 № 62, </w:t>
      </w:r>
      <w:r w:rsidR="00AF7A8B" w:rsidRPr="00AF7A8B">
        <w:rPr>
          <w:i/>
          <w:sz w:val="20"/>
          <w:szCs w:val="20"/>
        </w:rPr>
        <w:t>от 06</w:t>
      </w:r>
      <w:r w:rsidRPr="00AF7A8B">
        <w:rPr>
          <w:i/>
          <w:sz w:val="20"/>
          <w:szCs w:val="20"/>
        </w:rPr>
        <w:t>.02.2018</w:t>
      </w:r>
      <w:r w:rsidR="00AF7A8B" w:rsidRPr="00AF7A8B">
        <w:rPr>
          <w:i/>
          <w:sz w:val="20"/>
          <w:szCs w:val="20"/>
        </w:rPr>
        <w:t xml:space="preserve"> № 9</w:t>
      </w:r>
      <w:r w:rsidRPr="00AF7A8B">
        <w:rPr>
          <w:i/>
          <w:sz w:val="20"/>
          <w:szCs w:val="20"/>
        </w:rPr>
        <w:t>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1418"/>
        <w:gridCol w:w="1417"/>
        <w:gridCol w:w="1418"/>
        <w:gridCol w:w="1417"/>
        <w:gridCol w:w="1418"/>
      </w:tblGrid>
      <w:tr w:rsidR="00DF525D" w:rsidRPr="00871F13" w:rsidTr="00E259C4">
        <w:tc>
          <w:tcPr>
            <w:tcW w:w="2376" w:type="dxa"/>
          </w:tcPr>
          <w:p w:rsidR="00DF525D" w:rsidRPr="00871F13" w:rsidRDefault="00DF525D" w:rsidP="00E259C4">
            <w:pPr>
              <w:jc w:val="both"/>
              <w:rPr>
                <w:szCs w:val="26"/>
              </w:rPr>
            </w:pPr>
            <w:r w:rsidRPr="00871F13">
              <w:rPr>
                <w:szCs w:val="26"/>
              </w:rPr>
              <w:t xml:space="preserve">Объемы финансирования муниципальной </w:t>
            </w:r>
            <w:r w:rsidRPr="00871F13">
              <w:rPr>
                <w:szCs w:val="26"/>
              </w:rPr>
              <w:lastRenderedPageBreak/>
              <w:t>программы по годам реализации, тыс. рублей</w:t>
            </w:r>
          </w:p>
        </w:tc>
        <w:tc>
          <w:tcPr>
            <w:tcW w:w="1418" w:type="dxa"/>
            <w:vAlign w:val="center"/>
          </w:tcPr>
          <w:p w:rsidR="00DF525D" w:rsidRPr="00871F13" w:rsidRDefault="00DF525D" w:rsidP="00E259C4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lastRenderedPageBreak/>
              <w:t>2018</w:t>
            </w:r>
          </w:p>
        </w:tc>
        <w:tc>
          <w:tcPr>
            <w:tcW w:w="1417" w:type="dxa"/>
            <w:vAlign w:val="center"/>
          </w:tcPr>
          <w:p w:rsidR="00DF525D" w:rsidRPr="00871F13" w:rsidRDefault="00DF525D" w:rsidP="00E259C4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2019</w:t>
            </w:r>
          </w:p>
        </w:tc>
        <w:tc>
          <w:tcPr>
            <w:tcW w:w="1418" w:type="dxa"/>
            <w:vAlign w:val="center"/>
          </w:tcPr>
          <w:p w:rsidR="00DF525D" w:rsidRPr="00871F13" w:rsidRDefault="00DF525D" w:rsidP="00E259C4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2020</w:t>
            </w:r>
          </w:p>
        </w:tc>
        <w:tc>
          <w:tcPr>
            <w:tcW w:w="1417" w:type="dxa"/>
            <w:vAlign w:val="center"/>
          </w:tcPr>
          <w:p w:rsidR="00DF525D" w:rsidRPr="00871F13" w:rsidRDefault="00DF525D" w:rsidP="00E259C4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2021</w:t>
            </w:r>
          </w:p>
        </w:tc>
        <w:tc>
          <w:tcPr>
            <w:tcW w:w="1418" w:type="dxa"/>
            <w:vAlign w:val="center"/>
          </w:tcPr>
          <w:p w:rsidR="00DF525D" w:rsidRPr="00871F13" w:rsidRDefault="00DF525D" w:rsidP="00E259C4">
            <w:pPr>
              <w:jc w:val="center"/>
              <w:rPr>
                <w:szCs w:val="26"/>
              </w:rPr>
            </w:pPr>
            <w:r w:rsidRPr="00871F13">
              <w:rPr>
                <w:szCs w:val="26"/>
              </w:rPr>
              <w:t>2022</w:t>
            </w:r>
          </w:p>
        </w:tc>
      </w:tr>
      <w:tr w:rsidR="00DF525D" w:rsidRPr="00871F13" w:rsidTr="00E259C4">
        <w:tc>
          <w:tcPr>
            <w:tcW w:w="2376" w:type="dxa"/>
          </w:tcPr>
          <w:p w:rsidR="00DF525D" w:rsidRDefault="00DF525D" w:rsidP="00E259C4">
            <w:pPr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lastRenderedPageBreak/>
              <w:t>Федеральный</w:t>
            </w:r>
            <w:r>
              <w:rPr>
                <w:sz w:val="24"/>
                <w:szCs w:val="24"/>
              </w:rPr>
              <w:t xml:space="preserve"> и</w:t>
            </w:r>
          </w:p>
          <w:p w:rsidR="00DF525D" w:rsidRDefault="00DF525D" w:rsidP="00E25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871F13">
              <w:rPr>
                <w:sz w:val="24"/>
                <w:szCs w:val="24"/>
              </w:rPr>
              <w:t>раевой бюджет</w:t>
            </w:r>
          </w:p>
          <w:p w:rsidR="00DF525D" w:rsidRPr="00871F13" w:rsidRDefault="00DF525D" w:rsidP="00E259C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(необходимый размер средств)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15426.8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</w:t>
            </w:r>
            <w:r w:rsidRPr="00871F1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4645</w:t>
            </w:r>
            <w:r w:rsidRPr="00871F13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  <w:r w:rsidRPr="00871F13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4650</w:t>
            </w:r>
            <w:r w:rsidRPr="00871F13">
              <w:rPr>
                <w:sz w:val="24"/>
                <w:szCs w:val="24"/>
              </w:rPr>
              <w:t>,0</w:t>
            </w:r>
          </w:p>
        </w:tc>
      </w:tr>
      <w:tr w:rsidR="00DF525D" w:rsidRPr="00871F13" w:rsidTr="00E259C4">
        <w:tc>
          <w:tcPr>
            <w:tcW w:w="2376" w:type="dxa"/>
          </w:tcPr>
          <w:p w:rsidR="00DF525D" w:rsidRPr="00871F13" w:rsidRDefault="00DF525D" w:rsidP="00E259C4">
            <w:pPr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200,00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200,0</w:t>
            </w:r>
          </w:p>
        </w:tc>
      </w:tr>
      <w:tr w:rsidR="00DF525D" w:rsidRPr="00871F13" w:rsidTr="00E259C4">
        <w:tc>
          <w:tcPr>
            <w:tcW w:w="2376" w:type="dxa"/>
          </w:tcPr>
          <w:p w:rsidR="00DF525D" w:rsidRPr="00871F13" w:rsidRDefault="00DF525D" w:rsidP="00E259C4">
            <w:pPr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255,0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255,0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-</w:t>
            </w:r>
          </w:p>
        </w:tc>
      </w:tr>
      <w:tr w:rsidR="00DF525D" w:rsidRPr="00871F13" w:rsidTr="00E259C4">
        <w:tc>
          <w:tcPr>
            <w:tcW w:w="2376" w:type="dxa"/>
          </w:tcPr>
          <w:p w:rsidR="00DF525D" w:rsidRPr="00871F13" w:rsidRDefault="00DF525D" w:rsidP="00E259C4">
            <w:pPr>
              <w:jc w:val="both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Итого: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16026,8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5100,0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5100,0</w:t>
            </w:r>
          </w:p>
        </w:tc>
        <w:tc>
          <w:tcPr>
            <w:tcW w:w="1417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4850,0</w:t>
            </w:r>
          </w:p>
        </w:tc>
        <w:tc>
          <w:tcPr>
            <w:tcW w:w="1418" w:type="dxa"/>
          </w:tcPr>
          <w:p w:rsidR="00DF525D" w:rsidRPr="00871F13" w:rsidRDefault="00DF525D" w:rsidP="00E259C4">
            <w:pPr>
              <w:jc w:val="center"/>
              <w:rPr>
                <w:sz w:val="24"/>
                <w:szCs w:val="24"/>
              </w:rPr>
            </w:pPr>
            <w:r w:rsidRPr="00871F13">
              <w:rPr>
                <w:sz w:val="24"/>
                <w:szCs w:val="24"/>
              </w:rPr>
              <w:t>4850,0</w:t>
            </w:r>
          </w:p>
        </w:tc>
      </w:tr>
    </w:tbl>
    <w:p w:rsidR="00DF525D" w:rsidRPr="00871F13" w:rsidRDefault="00DF525D" w:rsidP="00961607">
      <w:pPr>
        <w:autoSpaceDE w:val="0"/>
        <w:autoSpaceDN w:val="0"/>
        <w:adjustRightInd w:val="0"/>
        <w:ind w:firstLine="709"/>
        <w:jc w:val="both"/>
        <w:rPr>
          <w:b/>
          <w:sz w:val="24"/>
          <w:szCs w:val="26"/>
        </w:rPr>
      </w:pPr>
    </w:p>
    <w:p w:rsidR="00DF525D" w:rsidRPr="00F40E13" w:rsidRDefault="00DF525D" w:rsidP="00CD10B8">
      <w:pPr>
        <w:pStyle w:val="ConsPlusNormal"/>
        <w:outlineLvl w:val="0"/>
        <w:rPr>
          <w:i/>
          <w:sz w:val="20"/>
          <w:szCs w:val="20"/>
        </w:rPr>
      </w:pPr>
    </w:p>
    <w:p w:rsidR="00DF525D" w:rsidRDefault="00DF525D" w:rsidP="00611DF0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DF525D" w:rsidRPr="00573947" w:rsidRDefault="00DF525D" w:rsidP="00611DF0">
      <w:pPr>
        <w:autoSpaceDE w:val="0"/>
        <w:autoSpaceDN w:val="0"/>
        <w:adjustRightInd w:val="0"/>
        <w:jc w:val="center"/>
        <w:rPr>
          <w:b/>
          <w:bCs/>
          <w:szCs w:val="26"/>
        </w:rPr>
      </w:pPr>
      <w:r w:rsidRPr="00573947">
        <w:rPr>
          <w:b/>
          <w:szCs w:val="26"/>
        </w:rPr>
        <w:t xml:space="preserve">Раздел </w:t>
      </w:r>
      <w:r w:rsidRPr="00573947">
        <w:rPr>
          <w:b/>
          <w:szCs w:val="26"/>
          <w:lang w:val="en-US"/>
        </w:rPr>
        <w:t>V</w:t>
      </w:r>
      <w:r w:rsidRPr="00573947">
        <w:rPr>
          <w:b/>
          <w:szCs w:val="26"/>
        </w:rPr>
        <w:t>.</w:t>
      </w:r>
      <w:r w:rsidRPr="00573947">
        <w:rPr>
          <w:b/>
          <w:bCs/>
          <w:szCs w:val="26"/>
        </w:rPr>
        <w:t xml:space="preserve"> Состав основных мероприятий, а также показатели результативности муниципальной программы</w:t>
      </w:r>
    </w:p>
    <w:p w:rsidR="00DF525D" w:rsidRPr="00573947" w:rsidRDefault="00DF525D" w:rsidP="006D7DC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73947">
        <w:rPr>
          <w:szCs w:val="26"/>
        </w:rPr>
        <w:t>В данном разделе муниципальной программы приведено обоснование основных мероприятий, с указанием сроков их реализации.</w:t>
      </w:r>
    </w:p>
    <w:p w:rsidR="00DF525D" w:rsidRPr="00573947" w:rsidRDefault="00DF525D" w:rsidP="006D7DCF">
      <w:pPr>
        <w:autoSpaceDE w:val="0"/>
        <w:autoSpaceDN w:val="0"/>
        <w:adjustRightInd w:val="0"/>
        <w:ind w:firstLine="709"/>
        <w:jc w:val="both"/>
        <w:rPr>
          <w:szCs w:val="26"/>
        </w:rPr>
      </w:pPr>
      <w:r w:rsidRPr="00573947">
        <w:rPr>
          <w:szCs w:val="26"/>
        </w:rPr>
        <w:t>Включение в муниципальную программу основных мероприятий осуществлено исходя из необходимости комплексного решения поставленных задач и достижения целей,</w:t>
      </w:r>
      <w:r w:rsidRPr="00573947">
        <w:rPr>
          <w:sz w:val="24"/>
          <w:szCs w:val="24"/>
        </w:rPr>
        <w:t xml:space="preserve"> </w:t>
      </w:r>
      <w:r w:rsidRPr="00573947">
        <w:rPr>
          <w:szCs w:val="26"/>
        </w:rPr>
        <w:t>направленных на повышение уровня благоустройства территории Новицкого сельского поселения.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3396"/>
        <w:gridCol w:w="1842"/>
        <w:gridCol w:w="3792"/>
      </w:tblGrid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№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п/п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Наименование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Cs w:val="26"/>
              </w:rPr>
              <w:t>основного мероприятия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      Срок реализации</w:t>
            </w:r>
          </w:p>
        </w:tc>
        <w:tc>
          <w:tcPr>
            <w:tcW w:w="37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Cs w:val="26"/>
              </w:rPr>
              <w:t xml:space="preserve">Ожидаемый конечный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результат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 xml:space="preserve"> (краткое описание)</w:t>
            </w:r>
          </w:p>
        </w:tc>
      </w:tr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1.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Проведение инвентаризации благоустройства дворовых территорий, общественных территорий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август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2017 г.</w:t>
            </w:r>
          </w:p>
        </w:tc>
        <w:tc>
          <w:tcPr>
            <w:tcW w:w="37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Изготовление (составление) паспортов благоустройства</w:t>
            </w:r>
          </w:p>
        </w:tc>
      </w:tr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2.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Проведение инвентаризации благоустройства территорий индивидуальной жилой застройки и территории в ведении юридических лиц и индивидуальных предпринимателей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до августа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37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Изготовление (составление) паспортов благоустройства, заключение соглашений с собственниками о благоустройстве территорий до 2020 г.</w:t>
            </w:r>
          </w:p>
        </w:tc>
      </w:tr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3.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Разработка и принятие правового акта о создании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общественной комиссии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август 2017 г.</w:t>
            </w:r>
          </w:p>
        </w:tc>
        <w:tc>
          <w:tcPr>
            <w:tcW w:w="37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Определение порядка работы общественной комиссии, вовлечение в благоустройство территории Новицкого сельского поселения различных  представителей общественности, политических партий, организаций</w:t>
            </w:r>
          </w:p>
        </w:tc>
      </w:tr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4.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Принятие новых</w:t>
            </w:r>
            <w:r w:rsidRPr="00A75F8E">
              <w:rPr>
                <w:sz w:val="22"/>
                <w:szCs w:val="22"/>
              </w:rPr>
              <w:t xml:space="preserve"> </w:t>
            </w:r>
            <w:r w:rsidRPr="00A75F8E">
              <w:rPr>
                <w:szCs w:val="26"/>
              </w:rPr>
              <w:t xml:space="preserve">Правил благоустройства в </w:t>
            </w:r>
            <w:r w:rsidRPr="00A75F8E">
              <w:rPr>
                <w:szCs w:val="26"/>
              </w:rPr>
              <w:lastRenderedPageBreak/>
              <w:t>соответствии с федеральными требованиями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ноябрь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2017 г.</w:t>
            </w:r>
          </w:p>
        </w:tc>
        <w:tc>
          <w:tcPr>
            <w:tcW w:w="3792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Повышение уровня комплексного благоустройства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lastRenderedPageBreak/>
              <w:t>дворовых территорий, включая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благоустройство дворовых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проездов, освещение дворовых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территорий, сохранение и увеличение числа озелененных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территорий, повышение уровня вовлеченности заинтересованных граждан,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организаций в реализацию мероприятий по благоустройству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территорий поселения</w:t>
            </w:r>
          </w:p>
        </w:tc>
      </w:tr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lastRenderedPageBreak/>
              <w:t>5.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Благоустройство дворовых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 xml:space="preserve">территорий 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2018-2022 гг.</w:t>
            </w:r>
          </w:p>
        </w:tc>
        <w:tc>
          <w:tcPr>
            <w:tcW w:w="3792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  <w:tr w:rsidR="00DF525D" w:rsidRPr="008C15DD" w:rsidTr="00A75F8E">
        <w:tc>
          <w:tcPr>
            <w:tcW w:w="54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6.</w:t>
            </w:r>
          </w:p>
        </w:tc>
        <w:tc>
          <w:tcPr>
            <w:tcW w:w="33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Благоустройство общественных территорий</w:t>
            </w:r>
          </w:p>
        </w:tc>
        <w:tc>
          <w:tcPr>
            <w:tcW w:w="184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2018-2022 гг.</w:t>
            </w:r>
          </w:p>
        </w:tc>
        <w:tc>
          <w:tcPr>
            <w:tcW w:w="3792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</w:tr>
    </w:tbl>
    <w:p w:rsidR="00DF525D" w:rsidRDefault="00DF525D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</w:t>
      </w:r>
    </w:p>
    <w:p w:rsidR="00DF525D" w:rsidRDefault="00DF525D" w:rsidP="001A6AA0">
      <w:pPr>
        <w:autoSpaceDE w:val="0"/>
        <w:autoSpaceDN w:val="0"/>
        <w:adjustRightInd w:val="0"/>
        <w:rPr>
          <w:szCs w:val="26"/>
        </w:rPr>
      </w:pPr>
    </w:p>
    <w:p w:rsidR="00DF525D" w:rsidRDefault="00DF525D">
      <w:pPr>
        <w:rPr>
          <w:szCs w:val="26"/>
        </w:rPr>
      </w:pPr>
      <w:r>
        <w:rPr>
          <w:szCs w:val="26"/>
        </w:rPr>
        <w:br w:type="page"/>
      </w:r>
    </w:p>
    <w:p w:rsidR="00E80341" w:rsidRPr="00E80341" w:rsidRDefault="00E80341" w:rsidP="00E80341">
      <w:pPr>
        <w:autoSpaceDE w:val="0"/>
        <w:autoSpaceDN w:val="0"/>
        <w:adjustRightInd w:val="0"/>
        <w:ind w:left="4678"/>
        <w:jc w:val="center"/>
        <w:rPr>
          <w:szCs w:val="26"/>
        </w:rPr>
      </w:pPr>
      <w:r w:rsidRPr="00E80341">
        <w:rPr>
          <w:szCs w:val="26"/>
        </w:rPr>
        <w:lastRenderedPageBreak/>
        <w:t>Приложение № 1</w:t>
      </w:r>
    </w:p>
    <w:p w:rsidR="00E80341" w:rsidRPr="00E80341" w:rsidRDefault="00E80341" w:rsidP="00E80341">
      <w:pPr>
        <w:ind w:left="4678"/>
        <w:jc w:val="center"/>
        <w:rPr>
          <w:szCs w:val="26"/>
        </w:rPr>
      </w:pPr>
      <w:r w:rsidRPr="00E80341">
        <w:rPr>
          <w:szCs w:val="26"/>
        </w:rPr>
        <w:t>к Муниципальной программе</w:t>
      </w:r>
    </w:p>
    <w:p w:rsidR="00E80341" w:rsidRPr="00E80341" w:rsidRDefault="00E80341" w:rsidP="00E80341">
      <w:pPr>
        <w:ind w:left="4678"/>
        <w:jc w:val="center"/>
        <w:rPr>
          <w:szCs w:val="26"/>
        </w:rPr>
      </w:pPr>
      <w:r w:rsidRPr="00E80341">
        <w:rPr>
          <w:szCs w:val="26"/>
        </w:rPr>
        <w:t xml:space="preserve">«Формирование </w:t>
      </w:r>
      <w:proofErr w:type="gramStart"/>
      <w:r w:rsidRPr="00E80341">
        <w:rPr>
          <w:szCs w:val="26"/>
        </w:rPr>
        <w:t>современной</w:t>
      </w:r>
      <w:proofErr w:type="gramEnd"/>
      <w:r w:rsidRPr="00E80341">
        <w:rPr>
          <w:szCs w:val="26"/>
        </w:rPr>
        <w:t xml:space="preserve"> городской</w:t>
      </w:r>
    </w:p>
    <w:p w:rsidR="00E80341" w:rsidRPr="00E80341" w:rsidRDefault="00E80341" w:rsidP="00E80341">
      <w:pPr>
        <w:ind w:left="4678"/>
        <w:jc w:val="center"/>
        <w:rPr>
          <w:szCs w:val="26"/>
        </w:rPr>
      </w:pPr>
      <w:r w:rsidRPr="00E80341">
        <w:rPr>
          <w:szCs w:val="26"/>
        </w:rPr>
        <w:t xml:space="preserve">среды на территории Новицкого сельского поселения Партизанского муниципального района на 2018-2022 </w:t>
      </w:r>
      <w:proofErr w:type="spellStart"/>
      <w:proofErr w:type="gramStart"/>
      <w:r w:rsidRPr="00E80341">
        <w:rPr>
          <w:szCs w:val="26"/>
        </w:rPr>
        <w:t>гг</w:t>
      </w:r>
      <w:proofErr w:type="spellEnd"/>
      <w:proofErr w:type="gramEnd"/>
      <w:r w:rsidRPr="00E80341">
        <w:rPr>
          <w:szCs w:val="26"/>
        </w:rPr>
        <w:t>»</w:t>
      </w:r>
    </w:p>
    <w:p w:rsidR="00E80341" w:rsidRPr="00E80341" w:rsidRDefault="00E80341" w:rsidP="00E80341">
      <w:pPr>
        <w:ind w:left="4678"/>
        <w:jc w:val="center"/>
        <w:rPr>
          <w:i/>
          <w:szCs w:val="26"/>
        </w:rPr>
      </w:pPr>
      <w:r w:rsidRPr="00E80341">
        <w:rPr>
          <w:i/>
          <w:szCs w:val="26"/>
        </w:rPr>
        <w:t>(в редакции от 28.02.2018 № 11)</w:t>
      </w:r>
    </w:p>
    <w:p w:rsidR="00E80341" w:rsidRPr="00E80341" w:rsidRDefault="00E80341" w:rsidP="00E80341">
      <w:pPr>
        <w:jc w:val="center"/>
        <w:rPr>
          <w:b/>
          <w:bCs/>
          <w:sz w:val="24"/>
          <w:szCs w:val="24"/>
        </w:rPr>
      </w:pPr>
    </w:p>
    <w:p w:rsidR="00E80341" w:rsidRPr="00E80341" w:rsidRDefault="00E80341" w:rsidP="00E80341">
      <w:pPr>
        <w:spacing w:line="100" w:lineRule="atLeast"/>
        <w:jc w:val="center"/>
        <w:rPr>
          <w:b/>
          <w:bCs/>
          <w:sz w:val="24"/>
          <w:szCs w:val="24"/>
        </w:rPr>
      </w:pPr>
      <w:r w:rsidRPr="00E80341">
        <w:rPr>
          <w:b/>
          <w:bCs/>
          <w:sz w:val="24"/>
          <w:szCs w:val="24"/>
        </w:rPr>
        <w:t>ПЕРЕЧЕНЬ ОБЩЕСТВЕННЫХ  ТЕРРИТОРИЙ НОВИЦКОГО СЕЛЬСКОГО ПОСЕЛЕНИЯ</w:t>
      </w:r>
    </w:p>
    <w:p w:rsidR="00E80341" w:rsidRPr="00E80341" w:rsidRDefault="00E80341" w:rsidP="00E80341">
      <w:pPr>
        <w:spacing w:line="100" w:lineRule="atLeast"/>
        <w:jc w:val="center"/>
        <w:rPr>
          <w:sz w:val="24"/>
          <w:szCs w:val="24"/>
        </w:rPr>
      </w:pPr>
    </w:p>
    <w:tbl>
      <w:tblPr>
        <w:tblW w:w="9576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726"/>
        <w:gridCol w:w="6958"/>
        <w:gridCol w:w="1892"/>
      </w:tblGrid>
      <w:tr w:rsidR="00E80341" w:rsidRPr="00E80341" w:rsidTr="007B02E2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№ </w:t>
            </w:r>
            <w:proofErr w:type="gramStart"/>
            <w:r w:rsidRPr="00E80341">
              <w:rPr>
                <w:sz w:val="24"/>
                <w:szCs w:val="24"/>
              </w:rPr>
              <w:t>п</w:t>
            </w:r>
            <w:proofErr w:type="gramEnd"/>
            <w:r w:rsidRPr="00E80341">
              <w:rPr>
                <w:sz w:val="24"/>
                <w:szCs w:val="24"/>
              </w:rPr>
              <w:t>/п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Наименование  объекта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Площадь, </w:t>
            </w:r>
            <w:proofErr w:type="gramStart"/>
            <w:r w:rsidRPr="00E80341">
              <w:rPr>
                <w:sz w:val="24"/>
                <w:szCs w:val="24"/>
              </w:rPr>
              <w:t>га</w:t>
            </w:r>
            <w:proofErr w:type="gramEnd"/>
            <w:r w:rsidRPr="00E80341">
              <w:rPr>
                <w:sz w:val="24"/>
                <w:szCs w:val="24"/>
              </w:rPr>
              <w:t xml:space="preserve"> </w:t>
            </w:r>
          </w:p>
        </w:tc>
      </w:tr>
      <w:tr w:rsidR="00E80341" w:rsidRPr="00E80341" w:rsidTr="007B02E2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1</w:t>
            </w:r>
          </w:p>
        </w:tc>
        <w:tc>
          <w:tcPr>
            <w:tcW w:w="6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rPr>
                <w:sz w:val="24"/>
                <w:szCs w:val="26"/>
              </w:rPr>
            </w:pPr>
            <w:r w:rsidRPr="00E80341">
              <w:rPr>
                <w:sz w:val="24"/>
                <w:szCs w:val="26"/>
              </w:rPr>
              <w:t xml:space="preserve">692976, Приморский край, Партизанский района, с. Новицкое, ул. Лазо 17а </w:t>
            </w:r>
            <w:r w:rsidRPr="00E80341">
              <w:rPr>
                <w:sz w:val="22"/>
                <w:szCs w:val="22"/>
              </w:rPr>
              <w:t>(сквер за зданием администрации до Дома Культуры)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1,35</w:t>
            </w:r>
          </w:p>
        </w:tc>
      </w:tr>
      <w:tr w:rsidR="00E80341" w:rsidRPr="00E80341" w:rsidTr="007B02E2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2</w:t>
            </w:r>
          </w:p>
        </w:tc>
        <w:tc>
          <w:tcPr>
            <w:tcW w:w="6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rPr>
                <w:sz w:val="24"/>
                <w:szCs w:val="26"/>
              </w:rPr>
            </w:pPr>
            <w:r w:rsidRPr="00E80341">
              <w:rPr>
                <w:sz w:val="24"/>
                <w:szCs w:val="26"/>
              </w:rPr>
              <w:t xml:space="preserve">692976, Приморский край, Партизанский района, с. Новицкое, в 20 м на северо-восток от дома № 5 по ул. </w:t>
            </w:r>
            <w:proofErr w:type="gramStart"/>
            <w:r w:rsidRPr="00E80341">
              <w:rPr>
                <w:sz w:val="24"/>
                <w:szCs w:val="26"/>
              </w:rPr>
              <w:t>Партизанская</w:t>
            </w:r>
            <w:proofErr w:type="gramEnd"/>
            <w:r w:rsidRPr="00E80341">
              <w:rPr>
                <w:sz w:val="24"/>
                <w:szCs w:val="26"/>
              </w:rPr>
              <w:t xml:space="preserve"> (Водный источник)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0,12</w:t>
            </w:r>
          </w:p>
        </w:tc>
      </w:tr>
      <w:tr w:rsidR="00E80341" w:rsidRPr="00E80341" w:rsidTr="007B02E2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9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8034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E80341">
              <w:rPr>
                <w:b/>
                <w:sz w:val="24"/>
                <w:szCs w:val="24"/>
              </w:rPr>
              <w:t>1,47</w:t>
            </w:r>
          </w:p>
        </w:tc>
      </w:tr>
    </w:tbl>
    <w:p w:rsidR="00E80341" w:rsidRPr="00E80341" w:rsidRDefault="00E80341" w:rsidP="00E80341">
      <w:pPr>
        <w:spacing w:line="100" w:lineRule="atLeast"/>
        <w:jc w:val="both"/>
        <w:rPr>
          <w:sz w:val="24"/>
          <w:szCs w:val="24"/>
        </w:rPr>
      </w:pPr>
    </w:p>
    <w:p w:rsidR="00E80341" w:rsidRPr="00E80341" w:rsidRDefault="00E80341" w:rsidP="00E80341">
      <w:pPr>
        <w:spacing w:line="100" w:lineRule="atLeast"/>
        <w:ind w:firstLine="709"/>
        <w:jc w:val="both"/>
        <w:rPr>
          <w:sz w:val="24"/>
          <w:szCs w:val="24"/>
        </w:rPr>
      </w:pPr>
      <w:r w:rsidRPr="00E80341">
        <w:rPr>
          <w:sz w:val="24"/>
          <w:szCs w:val="24"/>
        </w:rPr>
        <w:t>Так же в поселении насчитывается 5 дворовых территорий многоквартирных домов.</w:t>
      </w:r>
    </w:p>
    <w:p w:rsidR="00E80341" w:rsidRPr="00E80341" w:rsidRDefault="00E80341" w:rsidP="00E80341">
      <w:pPr>
        <w:spacing w:line="100" w:lineRule="atLeast"/>
        <w:jc w:val="center"/>
        <w:rPr>
          <w:b/>
          <w:bCs/>
          <w:sz w:val="24"/>
          <w:szCs w:val="24"/>
        </w:rPr>
      </w:pPr>
    </w:p>
    <w:p w:rsidR="00E80341" w:rsidRPr="00E80341" w:rsidRDefault="00E80341" w:rsidP="00E80341">
      <w:pPr>
        <w:spacing w:line="100" w:lineRule="atLeast"/>
        <w:jc w:val="center"/>
        <w:rPr>
          <w:b/>
          <w:bCs/>
          <w:sz w:val="24"/>
          <w:szCs w:val="24"/>
        </w:rPr>
      </w:pPr>
      <w:r w:rsidRPr="00E80341">
        <w:rPr>
          <w:b/>
          <w:bCs/>
          <w:sz w:val="24"/>
          <w:szCs w:val="24"/>
        </w:rPr>
        <w:t xml:space="preserve">ПЕРЕЧЕНЬ ДВОРОВЫХ  ТЕРРИТОРИЙ МНОГОКВАРТИРНЫХ </w:t>
      </w:r>
      <w:proofErr w:type="gramStart"/>
      <w:r w:rsidRPr="00E80341">
        <w:rPr>
          <w:b/>
          <w:bCs/>
          <w:sz w:val="24"/>
          <w:szCs w:val="24"/>
        </w:rPr>
        <w:t>ДОМОВ</w:t>
      </w:r>
      <w:proofErr w:type="gramEnd"/>
      <w:r w:rsidRPr="00E80341">
        <w:rPr>
          <w:b/>
          <w:bCs/>
          <w:sz w:val="24"/>
          <w:szCs w:val="24"/>
        </w:rPr>
        <w:t xml:space="preserve"> НО СЕЛЬСКОГО ПОСЕЛЕНИЯ</w:t>
      </w:r>
    </w:p>
    <w:tbl>
      <w:tblPr>
        <w:tblW w:w="9576" w:type="dxa"/>
        <w:tblInd w:w="171" w:type="dxa"/>
        <w:tblLayout w:type="fixed"/>
        <w:tblLook w:val="0000" w:firstRow="0" w:lastRow="0" w:firstColumn="0" w:lastColumn="0" w:noHBand="0" w:noVBand="0"/>
      </w:tblPr>
      <w:tblGrid>
        <w:gridCol w:w="726"/>
        <w:gridCol w:w="6866"/>
        <w:gridCol w:w="1984"/>
      </w:tblGrid>
      <w:tr w:rsidR="00E80341" w:rsidRPr="00E80341" w:rsidTr="007B02E2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№ </w:t>
            </w:r>
            <w:proofErr w:type="gramStart"/>
            <w:r w:rsidRPr="00E80341">
              <w:rPr>
                <w:sz w:val="24"/>
                <w:szCs w:val="24"/>
              </w:rPr>
              <w:t>п</w:t>
            </w:r>
            <w:proofErr w:type="gramEnd"/>
            <w:r w:rsidRPr="00E80341">
              <w:rPr>
                <w:sz w:val="24"/>
                <w:szCs w:val="24"/>
              </w:rPr>
              <w:t>/п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Наименование  объекта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rFonts w:ascii="Calibri" w:hAnsi="Calibri"/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Площадь, </w:t>
            </w:r>
            <w:proofErr w:type="gramStart"/>
            <w:r w:rsidRPr="00E80341">
              <w:rPr>
                <w:sz w:val="24"/>
                <w:szCs w:val="24"/>
              </w:rPr>
              <w:t>га</w:t>
            </w:r>
            <w:proofErr w:type="gramEnd"/>
            <w:r w:rsidRPr="00E80341">
              <w:rPr>
                <w:sz w:val="24"/>
                <w:szCs w:val="24"/>
              </w:rPr>
              <w:t xml:space="preserve"> </w:t>
            </w:r>
          </w:p>
        </w:tc>
      </w:tr>
      <w:tr w:rsidR="00E80341" w:rsidRPr="00E80341" w:rsidTr="007B02E2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1</w:t>
            </w:r>
          </w:p>
        </w:tc>
        <w:tc>
          <w:tcPr>
            <w:tcW w:w="6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Дворовая территория у многоквартирного дома № 18 по ул. Лесная с. Новицкое Партизанский района, Приморский край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0,49</w:t>
            </w:r>
          </w:p>
        </w:tc>
      </w:tr>
      <w:tr w:rsidR="00E80341" w:rsidRPr="00E80341" w:rsidTr="007B02E2">
        <w:trPr>
          <w:trHeight w:val="108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2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Дворовая территория у многоквартирного дома № 20 по ул. Лазо, с. Новицкое Партизанский района, Приморский край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0,17</w:t>
            </w:r>
          </w:p>
        </w:tc>
      </w:tr>
      <w:tr w:rsidR="00E80341" w:rsidRPr="00E80341" w:rsidTr="007B02E2">
        <w:trPr>
          <w:trHeight w:val="36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3</w:t>
            </w:r>
          </w:p>
        </w:tc>
        <w:tc>
          <w:tcPr>
            <w:tcW w:w="6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Дворовая территория у многоквартирного дома № 20А по ул. Лазо, с. Новицкое Партизанский района, Приморский край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0,25</w:t>
            </w:r>
          </w:p>
        </w:tc>
      </w:tr>
      <w:tr w:rsidR="00E80341" w:rsidRPr="00E80341" w:rsidTr="007B02E2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4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Дворовая территория у многоквартирных домов № 14, 16, 18А по ул. Лазо и № 5 по ул. Матросова, с. Новицкое Партизанский района, Приморский край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0,51</w:t>
            </w:r>
          </w:p>
        </w:tc>
      </w:tr>
      <w:tr w:rsidR="00E80341" w:rsidRPr="00E80341" w:rsidTr="007B02E2">
        <w:trPr>
          <w:trHeight w:val="324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5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 xml:space="preserve">Дворовая территория у многоквартирного дома № 16 по ул. Матросова, с. Новицкое Партизанский района, Приморский край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sz w:val="24"/>
                <w:szCs w:val="24"/>
              </w:rPr>
            </w:pPr>
            <w:r w:rsidRPr="00E80341">
              <w:rPr>
                <w:sz w:val="24"/>
                <w:szCs w:val="24"/>
              </w:rPr>
              <w:t>0,23</w:t>
            </w:r>
          </w:p>
        </w:tc>
      </w:tr>
      <w:tr w:rsidR="00E80341" w:rsidRPr="00E80341" w:rsidTr="007B02E2">
        <w:trPr>
          <w:trHeight w:val="324"/>
        </w:trPr>
        <w:tc>
          <w:tcPr>
            <w:tcW w:w="7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napToGrid w:val="0"/>
              <w:spacing w:line="1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b/>
                <w:bCs/>
                <w:sz w:val="24"/>
                <w:szCs w:val="24"/>
              </w:rPr>
            </w:pPr>
            <w:r w:rsidRPr="00E80341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341" w:rsidRPr="00E80341" w:rsidRDefault="00E80341" w:rsidP="007B02E2">
            <w:pPr>
              <w:spacing w:line="100" w:lineRule="atLeast"/>
              <w:jc w:val="center"/>
              <w:rPr>
                <w:b/>
                <w:sz w:val="24"/>
                <w:szCs w:val="24"/>
              </w:rPr>
            </w:pPr>
            <w:r w:rsidRPr="00E80341">
              <w:rPr>
                <w:b/>
                <w:sz w:val="24"/>
                <w:szCs w:val="24"/>
              </w:rPr>
              <w:t>1,65</w:t>
            </w:r>
          </w:p>
        </w:tc>
      </w:tr>
    </w:tbl>
    <w:p w:rsidR="00E80341" w:rsidRPr="00E80341" w:rsidRDefault="00E80341" w:rsidP="00E80341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80341" w:rsidRPr="00E80341" w:rsidRDefault="00E80341" w:rsidP="00E80341">
      <w:pPr>
        <w:tabs>
          <w:tab w:val="left" w:pos="37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  <w:r w:rsidRPr="00E80341">
        <w:rPr>
          <w:rFonts w:ascii="Calibri" w:eastAsia="Calibri" w:hAnsi="Calibri"/>
          <w:sz w:val="22"/>
          <w:szCs w:val="22"/>
          <w:lang w:eastAsia="en-US"/>
        </w:rPr>
        <w:tab/>
        <w:t>_______________</w:t>
      </w:r>
    </w:p>
    <w:p w:rsidR="00DF525D" w:rsidRDefault="00DF525D">
      <w:pPr>
        <w:rPr>
          <w:color w:val="FF0000"/>
          <w:szCs w:val="26"/>
        </w:rPr>
      </w:pPr>
      <w:r>
        <w:rPr>
          <w:color w:val="FF0000"/>
          <w:szCs w:val="26"/>
        </w:rPr>
        <w:br w:type="page"/>
      </w:r>
    </w:p>
    <w:p w:rsidR="00DF525D" w:rsidRPr="007E56BB" w:rsidRDefault="00DF525D" w:rsidP="006D7DCF">
      <w:pPr>
        <w:ind w:left="4536"/>
        <w:jc w:val="center"/>
        <w:rPr>
          <w:szCs w:val="26"/>
        </w:rPr>
      </w:pPr>
      <w:r>
        <w:rPr>
          <w:szCs w:val="26"/>
        </w:rPr>
        <w:lastRenderedPageBreak/>
        <w:t>Приложение № 2</w:t>
      </w:r>
    </w:p>
    <w:p w:rsidR="00DF525D" w:rsidRPr="007E56BB" w:rsidRDefault="00DF525D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>к Муниципальной программе</w:t>
      </w:r>
    </w:p>
    <w:p w:rsidR="00DF525D" w:rsidRPr="007E56BB" w:rsidRDefault="00DF525D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>«Формирование современной городской</w:t>
      </w:r>
    </w:p>
    <w:p w:rsidR="00DF525D" w:rsidRPr="007E56BB" w:rsidRDefault="00DF525D" w:rsidP="006D7DCF">
      <w:pPr>
        <w:ind w:left="4536"/>
        <w:jc w:val="center"/>
        <w:rPr>
          <w:szCs w:val="26"/>
        </w:rPr>
      </w:pPr>
      <w:r w:rsidRPr="007E56BB">
        <w:rPr>
          <w:szCs w:val="26"/>
        </w:rPr>
        <w:t>среды на территории Новицкого сельского поселения</w:t>
      </w:r>
      <w:r>
        <w:rPr>
          <w:szCs w:val="26"/>
        </w:rPr>
        <w:t xml:space="preserve"> Партизанского муниципального района</w:t>
      </w:r>
      <w:r w:rsidRPr="007E56BB">
        <w:rPr>
          <w:szCs w:val="26"/>
        </w:rPr>
        <w:t xml:space="preserve"> на 2018-2022 </w:t>
      </w:r>
      <w:proofErr w:type="spellStart"/>
      <w:r w:rsidRPr="007E56BB">
        <w:rPr>
          <w:szCs w:val="26"/>
        </w:rPr>
        <w:t>гг</w:t>
      </w:r>
      <w:proofErr w:type="spellEnd"/>
      <w:r w:rsidRPr="007E56BB">
        <w:rPr>
          <w:szCs w:val="26"/>
        </w:rPr>
        <w:t>»</w:t>
      </w:r>
    </w:p>
    <w:p w:rsidR="00DF525D" w:rsidRPr="001D7E45" w:rsidRDefault="00DF525D" w:rsidP="006D7DCF">
      <w:pPr>
        <w:autoSpaceDE w:val="0"/>
        <w:autoSpaceDN w:val="0"/>
        <w:adjustRightInd w:val="0"/>
        <w:jc w:val="center"/>
        <w:rPr>
          <w:szCs w:val="26"/>
        </w:rPr>
      </w:pPr>
    </w:p>
    <w:p w:rsidR="00DF525D" w:rsidRPr="001D7E45" w:rsidRDefault="00DF525D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Сведения</w:t>
      </w:r>
    </w:p>
    <w:p w:rsidR="00DF525D" w:rsidRPr="001D7E45" w:rsidRDefault="00DF525D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 xml:space="preserve">о показателях (индикаторах) муниципальной программы </w:t>
      </w:r>
    </w:p>
    <w:p w:rsidR="00DF525D" w:rsidRPr="001D7E45" w:rsidRDefault="00DF525D" w:rsidP="006D7DCF">
      <w:pPr>
        <w:autoSpaceDE w:val="0"/>
        <w:autoSpaceDN w:val="0"/>
        <w:adjustRightInd w:val="0"/>
        <w:jc w:val="center"/>
        <w:rPr>
          <w:szCs w:val="26"/>
        </w:rPr>
      </w:pPr>
      <w:r w:rsidRPr="001D7E45">
        <w:rPr>
          <w:szCs w:val="26"/>
        </w:rPr>
        <w:t>Новицкого сельского поселения</w:t>
      </w:r>
    </w:p>
    <w:p w:rsidR="00DF525D" w:rsidRPr="00F10B2C" w:rsidRDefault="00DF525D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</w:p>
    <w:tbl>
      <w:tblPr>
        <w:tblW w:w="9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3511"/>
        <w:gridCol w:w="993"/>
        <w:gridCol w:w="850"/>
        <w:gridCol w:w="992"/>
        <w:gridCol w:w="851"/>
        <w:gridCol w:w="850"/>
        <w:gridCol w:w="962"/>
      </w:tblGrid>
      <w:tr w:rsidR="00DF525D" w:rsidRPr="00F10B2C" w:rsidTr="00A75F8E">
        <w:trPr>
          <w:trHeight w:val="465"/>
        </w:trPr>
        <w:tc>
          <w:tcPr>
            <w:tcW w:w="566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№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п/п</w:t>
            </w:r>
          </w:p>
        </w:tc>
        <w:tc>
          <w:tcPr>
            <w:tcW w:w="3511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3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4505" w:type="dxa"/>
            <w:gridSpan w:val="5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Значения показателей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3511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93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2018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2019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2020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 xml:space="preserve">2021 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2022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1.</w:t>
            </w:r>
          </w:p>
        </w:tc>
        <w:tc>
          <w:tcPr>
            <w:tcW w:w="351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Количество благоустроенных дворовых территорий</w:t>
            </w:r>
          </w:p>
        </w:tc>
        <w:tc>
          <w:tcPr>
            <w:tcW w:w="99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3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5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5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5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5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 xml:space="preserve">2. </w:t>
            </w:r>
          </w:p>
        </w:tc>
        <w:tc>
          <w:tcPr>
            <w:tcW w:w="351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Доля благоустроенных дворовых территорий</w:t>
            </w:r>
          </w:p>
        </w:tc>
        <w:tc>
          <w:tcPr>
            <w:tcW w:w="99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60%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3.</w:t>
            </w:r>
          </w:p>
        </w:tc>
        <w:tc>
          <w:tcPr>
            <w:tcW w:w="351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Количество благоустроенных  общественных территорий</w:t>
            </w:r>
          </w:p>
        </w:tc>
        <w:tc>
          <w:tcPr>
            <w:tcW w:w="99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 xml:space="preserve">4. </w:t>
            </w:r>
          </w:p>
        </w:tc>
        <w:tc>
          <w:tcPr>
            <w:tcW w:w="351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Доля благоустроенных общественных территорий</w:t>
            </w:r>
          </w:p>
        </w:tc>
        <w:tc>
          <w:tcPr>
            <w:tcW w:w="99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5.</w:t>
            </w:r>
          </w:p>
        </w:tc>
        <w:tc>
          <w:tcPr>
            <w:tcW w:w="351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Доля населения, проживающего в МКД с благоустроенными дворовыми территориями</w:t>
            </w:r>
          </w:p>
        </w:tc>
        <w:tc>
          <w:tcPr>
            <w:tcW w:w="99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%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41%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100%</w:t>
            </w:r>
          </w:p>
        </w:tc>
      </w:tr>
      <w:tr w:rsidR="00DF525D" w:rsidRPr="00F10B2C" w:rsidTr="00A75F8E">
        <w:trPr>
          <w:trHeight w:val="285"/>
        </w:trPr>
        <w:tc>
          <w:tcPr>
            <w:tcW w:w="56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6.</w:t>
            </w:r>
          </w:p>
        </w:tc>
        <w:tc>
          <w:tcPr>
            <w:tcW w:w="351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>Количество проектов благоустройства реализованных с трудовым (финансовым) участием граждан</w:t>
            </w:r>
          </w:p>
        </w:tc>
        <w:tc>
          <w:tcPr>
            <w:tcW w:w="99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шт.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4</w:t>
            </w:r>
          </w:p>
        </w:tc>
        <w:tc>
          <w:tcPr>
            <w:tcW w:w="99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</w:t>
            </w:r>
          </w:p>
        </w:tc>
        <w:tc>
          <w:tcPr>
            <w:tcW w:w="962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</w:t>
            </w:r>
          </w:p>
        </w:tc>
      </w:tr>
    </w:tbl>
    <w:p w:rsidR="00DF525D" w:rsidRPr="00F10B2C" w:rsidRDefault="00DF525D" w:rsidP="00BE0BD4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</w:t>
      </w:r>
    </w:p>
    <w:p w:rsidR="00DF525D" w:rsidRPr="00236D16" w:rsidRDefault="00DF525D" w:rsidP="00E430F4">
      <w:pPr>
        <w:autoSpaceDE w:val="0"/>
        <w:autoSpaceDN w:val="0"/>
        <w:adjustRightInd w:val="0"/>
        <w:ind w:firstLine="567"/>
        <w:jc w:val="right"/>
        <w:rPr>
          <w:sz w:val="20"/>
        </w:rPr>
      </w:pPr>
    </w:p>
    <w:p w:rsidR="00DF525D" w:rsidRPr="00236D16" w:rsidRDefault="00DF525D" w:rsidP="00E430F4">
      <w:pPr>
        <w:autoSpaceDE w:val="0"/>
        <w:autoSpaceDN w:val="0"/>
        <w:adjustRightInd w:val="0"/>
        <w:ind w:firstLine="567"/>
        <w:jc w:val="right"/>
        <w:rPr>
          <w:sz w:val="20"/>
        </w:rPr>
        <w:sectPr w:rsidR="00DF525D" w:rsidRPr="00236D16" w:rsidSect="006D7DCF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F525D" w:rsidRPr="00236D16" w:rsidRDefault="00DF525D" w:rsidP="006C2F36">
      <w:pPr>
        <w:autoSpaceDE w:val="0"/>
        <w:autoSpaceDN w:val="0"/>
        <w:adjustRightInd w:val="0"/>
        <w:ind w:left="7655"/>
        <w:jc w:val="center"/>
        <w:rPr>
          <w:szCs w:val="26"/>
        </w:rPr>
      </w:pPr>
      <w:r>
        <w:rPr>
          <w:szCs w:val="26"/>
        </w:rPr>
        <w:lastRenderedPageBreak/>
        <w:t>Приложение № 3</w:t>
      </w:r>
    </w:p>
    <w:p w:rsidR="00DF525D" w:rsidRPr="00236D16" w:rsidRDefault="00DF525D" w:rsidP="006C2F36">
      <w:pPr>
        <w:ind w:left="7655"/>
        <w:jc w:val="center"/>
        <w:rPr>
          <w:szCs w:val="26"/>
        </w:rPr>
      </w:pPr>
      <w:r w:rsidRPr="00236D16">
        <w:rPr>
          <w:szCs w:val="26"/>
        </w:rPr>
        <w:t>к Муниципальной программе</w:t>
      </w:r>
    </w:p>
    <w:p w:rsidR="00DF525D" w:rsidRPr="00236D16" w:rsidRDefault="00DF525D" w:rsidP="006C2F36">
      <w:pPr>
        <w:ind w:left="7655"/>
        <w:jc w:val="center"/>
        <w:rPr>
          <w:szCs w:val="26"/>
        </w:rPr>
      </w:pPr>
      <w:r w:rsidRPr="00236D16">
        <w:rPr>
          <w:szCs w:val="26"/>
        </w:rPr>
        <w:t>«Формирование современной городской</w:t>
      </w:r>
    </w:p>
    <w:p w:rsidR="00DF525D" w:rsidRDefault="00DF525D" w:rsidP="006C2F36">
      <w:pPr>
        <w:ind w:left="7655"/>
        <w:jc w:val="center"/>
        <w:rPr>
          <w:szCs w:val="26"/>
        </w:rPr>
      </w:pPr>
      <w:r w:rsidRPr="00236D16">
        <w:rPr>
          <w:szCs w:val="26"/>
        </w:rPr>
        <w:t>среды на территории Новицкого сельского  поселения</w:t>
      </w:r>
      <w:r>
        <w:rPr>
          <w:szCs w:val="26"/>
        </w:rPr>
        <w:t xml:space="preserve"> Партизанского муниципального района</w:t>
      </w:r>
    </w:p>
    <w:p w:rsidR="00DF525D" w:rsidRDefault="00DF525D" w:rsidP="006C2F36">
      <w:pPr>
        <w:ind w:left="7655"/>
        <w:jc w:val="center"/>
        <w:rPr>
          <w:szCs w:val="26"/>
        </w:rPr>
      </w:pPr>
      <w:r w:rsidRPr="00236D16">
        <w:rPr>
          <w:szCs w:val="26"/>
        </w:rPr>
        <w:t xml:space="preserve">на 2018-2022 </w:t>
      </w:r>
      <w:proofErr w:type="spellStart"/>
      <w:proofErr w:type="gramStart"/>
      <w:r w:rsidRPr="00236D16">
        <w:rPr>
          <w:szCs w:val="26"/>
        </w:rPr>
        <w:t>гг</w:t>
      </w:r>
      <w:proofErr w:type="spellEnd"/>
      <w:proofErr w:type="gramEnd"/>
      <w:r w:rsidRPr="00236D16">
        <w:rPr>
          <w:szCs w:val="26"/>
        </w:rPr>
        <w:t>»</w:t>
      </w:r>
    </w:p>
    <w:p w:rsidR="006C2F36" w:rsidRPr="00F40E13" w:rsidRDefault="006C2F36" w:rsidP="006C2F36">
      <w:pPr>
        <w:ind w:left="7655"/>
        <w:jc w:val="center"/>
        <w:rPr>
          <w:i/>
          <w:szCs w:val="26"/>
        </w:rPr>
      </w:pPr>
      <w:r w:rsidRPr="00F40E13">
        <w:rPr>
          <w:i/>
          <w:szCs w:val="26"/>
        </w:rPr>
        <w:t xml:space="preserve">(в редакции от </w:t>
      </w:r>
      <w:r>
        <w:rPr>
          <w:i/>
          <w:szCs w:val="26"/>
        </w:rPr>
        <w:t>06.02.2018</w:t>
      </w:r>
      <w:r w:rsidRPr="00F40E13">
        <w:rPr>
          <w:i/>
          <w:szCs w:val="26"/>
        </w:rPr>
        <w:t xml:space="preserve"> № </w:t>
      </w:r>
      <w:r>
        <w:rPr>
          <w:i/>
          <w:szCs w:val="26"/>
        </w:rPr>
        <w:t>9</w:t>
      </w:r>
      <w:r w:rsidRPr="00F40E13">
        <w:rPr>
          <w:i/>
          <w:szCs w:val="26"/>
        </w:rPr>
        <w:t>)</w:t>
      </w:r>
    </w:p>
    <w:p w:rsidR="006C2F36" w:rsidRPr="00236D16" w:rsidRDefault="006C2F36" w:rsidP="006D7DCF">
      <w:pPr>
        <w:ind w:left="7655"/>
        <w:jc w:val="center"/>
        <w:rPr>
          <w:szCs w:val="26"/>
        </w:rPr>
      </w:pPr>
    </w:p>
    <w:p w:rsidR="00DF525D" w:rsidRPr="00236D16" w:rsidRDefault="00DF525D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</w:p>
    <w:p w:rsidR="00DF525D" w:rsidRPr="00236D16" w:rsidRDefault="00DF525D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>ПЕРЕЧЕНЬ</w:t>
      </w:r>
    </w:p>
    <w:p w:rsidR="00DF525D" w:rsidRPr="00236D16" w:rsidRDefault="00DF525D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236D16">
        <w:rPr>
          <w:szCs w:val="26"/>
        </w:rPr>
        <w:t>основных мероприятий муниципальной программы 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126"/>
        <w:gridCol w:w="1417"/>
        <w:gridCol w:w="1418"/>
        <w:gridCol w:w="2551"/>
        <w:gridCol w:w="2696"/>
        <w:gridCol w:w="2343"/>
      </w:tblGrid>
      <w:tr w:rsidR="00DF525D" w:rsidRPr="00236D16" w:rsidTr="00A75F8E">
        <w:trPr>
          <w:trHeight w:val="405"/>
        </w:trPr>
        <w:tc>
          <w:tcPr>
            <w:tcW w:w="2235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№ и наименование основного мероприятия</w:t>
            </w:r>
          </w:p>
        </w:tc>
        <w:tc>
          <w:tcPr>
            <w:tcW w:w="2126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gridSpan w:val="2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срок</w:t>
            </w:r>
          </w:p>
        </w:tc>
        <w:tc>
          <w:tcPr>
            <w:tcW w:w="2551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основные направления реализации</w:t>
            </w:r>
          </w:p>
        </w:tc>
        <w:tc>
          <w:tcPr>
            <w:tcW w:w="2343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связь с показателями программы</w:t>
            </w:r>
          </w:p>
        </w:tc>
      </w:tr>
      <w:tr w:rsidR="00DF525D" w:rsidRPr="00236D16" w:rsidTr="00A75F8E">
        <w:trPr>
          <w:trHeight w:val="495"/>
        </w:trPr>
        <w:tc>
          <w:tcPr>
            <w:tcW w:w="2235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551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343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F525D" w:rsidRPr="00236D16" w:rsidTr="00A75F8E">
        <w:trPr>
          <w:trHeight w:val="409"/>
        </w:trPr>
        <w:tc>
          <w:tcPr>
            <w:tcW w:w="14786" w:type="dxa"/>
            <w:gridSpan w:val="7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Задача 1. Повышение уровня благоустройства дворовых территорий Новицкого сельского поселения</w:t>
            </w:r>
          </w:p>
        </w:tc>
      </w:tr>
      <w:tr w:rsidR="00DF525D" w:rsidRPr="00236D16" w:rsidTr="00A75F8E">
        <w:trPr>
          <w:trHeight w:val="3392"/>
        </w:trPr>
        <w:tc>
          <w:tcPr>
            <w:tcW w:w="2235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 благоустройство дворовых территорий (приложение № 1)</w:t>
            </w:r>
          </w:p>
        </w:tc>
        <w:tc>
          <w:tcPr>
            <w:tcW w:w="212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-администрация Новицкого сельского поселения,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собственники МКД</w:t>
            </w:r>
          </w:p>
        </w:tc>
        <w:tc>
          <w:tcPr>
            <w:tcW w:w="1417" w:type="dxa"/>
          </w:tcPr>
          <w:p w:rsidR="00DF525D" w:rsidRPr="00A75F8E" w:rsidRDefault="00DF525D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</w:t>
            </w:r>
            <w:r w:rsidR="006C2F36">
              <w:rPr>
                <w:sz w:val="24"/>
                <w:szCs w:val="24"/>
              </w:rPr>
              <w:t>9</w:t>
            </w:r>
            <w:r w:rsidRPr="00A75F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</w:tcPr>
          <w:p w:rsidR="00DF525D" w:rsidRPr="00A75F8E" w:rsidRDefault="00DF525D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</w:t>
            </w:r>
            <w:r w:rsidR="006C2F36">
              <w:rPr>
                <w:sz w:val="24"/>
                <w:szCs w:val="24"/>
              </w:rPr>
              <w:t>22</w:t>
            </w:r>
            <w:r w:rsidRPr="00A75F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выполнение минимального перечня мероприятий по благоустройству</w:t>
            </w:r>
          </w:p>
        </w:tc>
        <w:tc>
          <w:tcPr>
            <w:tcW w:w="26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ремонт дворовых проездов;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обеспечение дворовых проездов;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установка скамеек и урн для мусора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освещение</w:t>
            </w:r>
          </w:p>
        </w:tc>
        <w:tc>
          <w:tcPr>
            <w:tcW w:w="234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-увеличение доли  благоустроенных дворовых территорий от общего количества дворовых территорий;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 w:val="24"/>
                <w:szCs w:val="24"/>
              </w:rPr>
              <w:t>территориям</w:t>
            </w:r>
          </w:p>
        </w:tc>
      </w:tr>
      <w:tr w:rsidR="00DF525D" w:rsidRPr="00236D16" w:rsidTr="00A75F8E">
        <w:trPr>
          <w:trHeight w:val="549"/>
        </w:trPr>
        <w:tc>
          <w:tcPr>
            <w:tcW w:w="14786" w:type="dxa"/>
            <w:gridSpan w:val="7"/>
          </w:tcPr>
          <w:p w:rsidR="00DF525D" w:rsidRPr="00A75F8E" w:rsidRDefault="00DF525D" w:rsidP="00A75F8E">
            <w:pPr>
              <w:widowControl w:val="0"/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Задача 2. Повышение уровня благоустройства общественных территорий </w:t>
            </w:r>
          </w:p>
        </w:tc>
      </w:tr>
      <w:tr w:rsidR="00DF525D" w:rsidRPr="00236D16" w:rsidTr="00A75F8E">
        <w:trPr>
          <w:trHeight w:val="407"/>
        </w:trPr>
        <w:tc>
          <w:tcPr>
            <w:tcW w:w="2235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 благоустройство общественной территории (приложение № 1)</w:t>
            </w:r>
          </w:p>
        </w:tc>
        <w:tc>
          <w:tcPr>
            <w:tcW w:w="212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DF525D" w:rsidRPr="00A75F8E" w:rsidRDefault="00DF525D" w:rsidP="006C2F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</w:t>
            </w:r>
            <w:r w:rsidR="006C2F36">
              <w:rPr>
                <w:sz w:val="24"/>
                <w:szCs w:val="24"/>
              </w:rPr>
              <w:t>22</w:t>
            </w:r>
            <w:r w:rsidRPr="00A75F8E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 увеличение количества благоустроенных территорий для </w:t>
            </w:r>
            <w:r w:rsidRPr="00A75F8E">
              <w:rPr>
                <w:sz w:val="24"/>
                <w:szCs w:val="24"/>
              </w:rPr>
              <w:lastRenderedPageBreak/>
              <w:t>отдыха и общения разными группами населения</w:t>
            </w:r>
          </w:p>
        </w:tc>
        <w:tc>
          <w:tcPr>
            <w:tcW w:w="26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- благоустройство площади (асфальтирование);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 устройство </w:t>
            </w:r>
            <w:r w:rsidRPr="00A75F8E">
              <w:rPr>
                <w:sz w:val="24"/>
                <w:szCs w:val="24"/>
              </w:rPr>
              <w:lastRenderedPageBreak/>
              <w:t>(реконструкция) пешеходных дорожек;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освещение;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оборудование детских и спортивных площадок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34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-количество реализованных комплексных проектов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благоустройства;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</w:p>
        </w:tc>
      </w:tr>
      <w:tr w:rsidR="00DF525D" w:rsidRPr="00F10B2C" w:rsidTr="00A75F8E">
        <w:trPr>
          <w:trHeight w:val="407"/>
        </w:trPr>
        <w:tc>
          <w:tcPr>
            <w:tcW w:w="14786" w:type="dxa"/>
            <w:gridSpan w:val="7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Задача 3. Повышение уровня вовлеченности заинтересованных граждан, организаций в реализацию мероприятий по благоустройству Новицкого сельского поселения</w:t>
            </w:r>
          </w:p>
        </w:tc>
      </w:tr>
      <w:tr w:rsidR="00DF525D" w:rsidRPr="00F10B2C" w:rsidTr="00A75F8E">
        <w:trPr>
          <w:trHeight w:val="407"/>
        </w:trPr>
        <w:tc>
          <w:tcPr>
            <w:tcW w:w="2235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1.Поведение собраний с гражданами, размещение информации на сайте администрации</w:t>
            </w:r>
          </w:p>
        </w:tc>
        <w:tc>
          <w:tcPr>
            <w:tcW w:w="212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-администрация Новицкого сельского поселения</w:t>
            </w:r>
          </w:p>
        </w:tc>
        <w:tc>
          <w:tcPr>
            <w:tcW w:w="1417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 активное участие граждан в разработке проектов благоустройства,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трудовое (финансовое) участие граждан в благоустройстве</w:t>
            </w:r>
          </w:p>
        </w:tc>
        <w:tc>
          <w:tcPr>
            <w:tcW w:w="26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озеленение дворовых и общественных территорий;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содержание малых архитектурных форм</w:t>
            </w:r>
          </w:p>
        </w:tc>
        <w:tc>
          <w:tcPr>
            <w:tcW w:w="234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охват населения благоустроенными дворовыми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территориям;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DF525D" w:rsidRPr="00F10B2C" w:rsidTr="00A75F8E">
        <w:trPr>
          <w:trHeight w:val="407"/>
        </w:trPr>
        <w:tc>
          <w:tcPr>
            <w:tcW w:w="14786" w:type="dxa"/>
            <w:gridSpan w:val="7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Задача 4.</w:t>
            </w:r>
            <w:r w:rsidRPr="00A75F8E">
              <w:rPr>
                <w:szCs w:val="26"/>
              </w:rPr>
              <w:t xml:space="preserve"> Формирования разнообразных форм благоустройства Новицкого сельского поселения</w:t>
            </w:r>
            <w:r w:rsidRPr="00A75F8E">
              <w:rPr>
                <w:sz w:val="24"/>
                <w:szCs w:val="24"/>
              </w:rPr>
              <w:t xml:space="preserve"> </w:t>
            </w:r>
          </w:p>
        </w:tc>
      </w:tr>
      <w:tr w:rsidR="00DF525D" w:rsidRPr="00F10B2C" w:rsidTr="00A75F8E">
        <w:trPr>
          <w:trHeight w:val="407"/>
        </w:trPr>
        <w:tc>
          <w:tcPr>
            <w:tcW w:w="2235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 Благоустройство территории Новицкого сельского поселения</w:t>
            </w:r>
          </w:p>
        </w:tc>
        <w:tc>
          <w:tcPr>
            <w:tcW w:w="212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2022 г.</w:t>
            </w:r>
          </w:p>
        </w:tc>
        <w:tc>
          <w:tcPr>
            <w:tcW w:w="25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  разнообразие стилей благоустройства территории Новицкого сельского поселения </w:t>
            </w:r>
          </w:p>
        </w:tc>
        <w:tc>
          <w:tcPr>
            <w:tcW w:w="26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отбор наиболее интересных и первоочередных проектов благоустройства</w:t>
            </w:r>
          </w:p>
        </w:tc>
        <w:tc>
          <w:tcPr>
            <w:tcW w:w="234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благоустройства;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 xml:space="preserve">-количество благоустроенных </w:t>
            </w:r>
            <w:r w:rsidRPr="00A75F8E">
              <w:rPr>
                <w:sz w:val="24"/>
                <w:szCs w:val="24"/>
              </w:rPr>
              <w:lastRenderedPageBreak/>
              <w:t>дворовых территорий;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-увеличение благоустроенных общественных территорий, пешеходных зон</w:t>
            </w:r>
          </w:p>
        </w:tc>
      </w:tr>
      <w:tr w:rsidR="00DF525D" w:rsidRPr="00F10B2C" w:rsidTr="00A75F8E">
        <w:trPr>
          <w:trHeight w:val="407"/>
        </w:trPr>
        <w:tc>
          <w:tcPr>
            <w:tcW w:w="14786" w:type="dxa"/>
            <w:gridSpan w:val="7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ind w:firstLine="567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lastRenderedPageBreak/>
              <w:t>Задача 5. Обеспечение создания, содержания и развития объектов благоустройства на территории Новицкого сельского поселения, включая объекты, находящиеся в частной собственности и прилегающие к ним территории</w:t>
            </w:r>
          </w:p>
        </w:tc>
      </w:tr>
      <w:tr w:rsidR="00DF525D" w:rsidRPr="00F10B2C" w:rsidTr="00A75F8E">
        <w:trPr>
          <w:trHeight w:val="407"/>
        </w:trPr>
        <w:tc>
          <w:tcPr>
            <w:tcW w:w="2235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1.Информирование граждан и юридических лиц о необходимости повышения уровня благоустройства объектов, находящихся в частной собственности и прилегающих к ним территорий</w:t>
            </w:r>
          </w:p>
        </w:tc>
        <w:tc>
          <w:tcPr>
            <w:tcW w:w="212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-администрация Новицкого сельского поселения;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ind w:left="58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общественная комиссия</w:t>
            </w:r>
          </w:p>
        </w:tc>
        <w:tc>
          <w:tcPr>
            <w:tcW w:w="1417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141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2020 г.</w:t>
            </w:r>
          </w:p>
        </w:tc>
        <w:tc>
          <w:tcPr>
            <w:tcW w:w="25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увеличение уровня благоустройства на всей территории Новицкого сельского поселения</w:t>
            </w:r>
          </w:p>
        </w:tc>
        <w:tc>
          <w:tcPr>
            <w:tcW w:w="269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 заключение соглашений с юридическими лицами, индивидуальными предпринимателями о благоустройстве территорий, находящихся в собственности, в пользовании за счет их средств</w:t>
            </w:r>
          </w:p>
        </w:tc>
        <w:tc>
          <w:tcPr>
            <w:tcW w:w="234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-количество реализованных комплексных проектов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благоустройства;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-реализация проектов благоустройства, реализованных с трудовым (финансовым) участием граждан, заинтересованных организаций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F525D" w:rsidRPr="00F10B2C" w:rsidRDefault="00DF525D" w:rsidP="00BE0BD4">
      <w:pPr>
        <w:widowControl w:val="0"/>
        <w:autoSpaceDE w:val="0"/>
        <w:autoSpaceDN w:val="0"/>
        <w:adjustRightInd w:val="0"/>
        <w:ind w:firstLine="567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______________________________</w:t>
      </w:r>
    </w:p>
    <w:p w:rsidR="00DF525D" w:rsidRPr="00F10B2C" w:rsidRDefault="00DF525D" w:rsidP="003F180C">
      <w:pPr>
        <w:widowControl w:val="0"/>
        <w:autoSpaceDE w:val="0"/>
        <w:autoSpaceDN w:val="0"/>
        <w:adjustRightInd w:val="0"/>
        <w:jc w:val="both"/>
        <w:rPr>
          <w:color w:val="FF0000"/>
          <w:szCs w:val="26"/>
        </w:rPr>
      </w:pPr>
    </w:p>
    <w:p w:rsidR="00DF525D" w:rsidRDefault="00DF525D">
      <w:pPr>
        <w:rPr>
          <w:color w:val="FF0000"/>
          <w:sz w:val="20"/>
        </w:rPr>
      </w:pPr>
      <w:r>
        <w:rPr>
          <w:color w:val="FF0000"/>
          <w:sz w:val="20"/>
        </w:rPr>
        <w:br w:type="page"/>
      </w:r>
    </w:p>
    <w:p w:rsidR="00DF525D" w:rsidRPr="00827779" w:rsidRDefault="00DF525D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  <w:r w:rsidRPr="00827779">
        <w:rPr>
          <w:szCs w:val="26"/>
        </w:rPr>
        <w:lastRenderedPageBreak/>
        <w:t xml:space="preserve">Приложение № </w:t>
      </w:r>
      <w:r>
        <w:rPr>
          <w:szCs w:val="26"/>
        </w:rPr>
        <w:t>4</w:t>
      </w:r>
    </w:p>
    <w:p w:rsidR="00DF525D" w:rsidRPr="00827779" w:rsidRDefault="00DF525D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>к Муниципальной программе</w:t>
      </w:r>
    </w:p>
    <w:p w:rsidR="00DF525D" w:rsidRPr="00827779" w:rsidRDefault="00DF525D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>«Формирование современной городской</w:t>
      </w:r>
    </w:p>
    <w:p w:rsidR="00DF525D" w:rsidRDefault="00DF525D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>среды на территории Новицкого сельского</w:t>
      </w:r>
      <w:r>
        <w:rPr>
          <w:szCs w:val="26"/>
        </w:rPr>
        <w:t xml:space="preserve"> поселения Партизанского муниципального района</w:t>
      </w:r>
    </w:p>
    <w:p w:rsidR="00DF525D" w:rsidRPr="00827779" w:rsidRDefault="00DF525D" w:rsidP="006D7DCF">
      <w:pPr>
        <w:ind w:left="7371"/>
        <w:jc w:val="center"/>
        <w:rPr>
          <w:szCs w:val="26"/>
        </w:rPr>
      </w:pPr>
      <w:r w:rsidRPr="00827779">
        <w:rPr>
          <w:szCs w:val="26"/>
        </w:rPr>
        <w:t xml:space="preserve">на 2018-2022 </w:t>
      </w:r>
      <w:proofErr w:type="spellStart"/>
      <w:r w:rsidRPr="00827779">
        <w:rPr>
          <w:szCs w:val="26"/>
        </w:rPr>
        <w:t>гг</w:t>
      </w:r>
      <w:proofErr w:type="spellEnd"/>
      <w:r w:rsidRPr="00827779">
        <w:rPr>
          <w:szCs w:val="26"/>
        </w:rPr>
        <w:t>»</w:t>
      </w:r>
    </w:p>
    <w:p w:rsidR="00DF525D" w:rsidRPr="00827779" w:rsidRDefault="00DF525D" w:rsidP="006D7DCF">
      <w:pPr>
        <w:autoSpaceDE w:val="0"/>
        <w:autoSpaceDN w:val="0"/>
        <w:adjustRightInd w:val="0"/>
        <w:ind w:left="7371"/>
        <w:jc w:val="center"/>
        <w:rPr>
          <w:szCs w:val="26"/>
        </w:rPr>
      </w:pPr>
    </w:p>
    <w:p w:rsidR="00DF525D" w:rsidRPr="00827779" w:rsidRDefault="00DF525D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 xml:space="preserve">Ресурсное обеспечение реализации муниципальной программы </w:t>
      </w:r>
    </w:p>
    <w:p w:rsidR="00DF525D" w:rsidRPr="00827779" w:rsidRDefault="00DF525D" w:rsidP="00062F6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827779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559"/>
        <w:gridCol w:w="1701"/>
        <w:gridCol w:w="709"/>
        <w:gridCol w:w="709"/>
        <w:gridCol w:w="850"/>
        <w:gridCol w:w="709"/>
        <w:gridCol w:w="1494"/>
        <w:gridCol w:w="1276"/>
        <w:gridCol w:w="1276"/>
        <w:gridCol w:w="1276"/>
        <w:gridCol w:w="1276"/>
      </w:tblGrid>
      <w:tr w:rsidR="00DF525D" w:rsidRPr="00827779" w:rsidTr="00A75F8E">
        <w:trPr>
          <w:trHeight w:val="675"/>
        </w:trPr>
        <w:tc>
          <w:tcPr>
            <w:tcW w:w="1951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Наименование</w:t>
            </w:r>
          </w:p>
        </w:tc>
        <w:tc>
          <w:tcPr>
            <w:tcW w:w="1559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Ответственный исполнитель</w:t>
            </w:r>
          </w:p>
        </w:tc>
        <w:tc>
          <w:tcPr>
            <w:tcW w:w="1701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Источник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 xml:space="preserve"> финансирования</w:t>
            </w:r>
          </w:p>
        </w:tc>
        <w:tc>
          <w:tcPr>
            <w:tcW w:w="2977" w:type="dxa"/>
            <w:gridSpan w:val="4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Код бюджетной классификации</w:t>
            </w:r>
          </w:p>
        </w:tc>
        <w:tc>
          <w:tcPr>
            <w:tcW w:w="6598" w:type="dxa"/>
            <w:gridSpan w:val="5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Объемы бюджетных ассигнований (</w:t>
            </w:r>
            <w:proofErr w:type="spellStart"/>
            <w:r w:rsidRPr="00A75F8E">
              <w:rPr>
                <w:szCs w:val="26"/>
              </w:rPr>
              <w:t>тыс.руб</w:t>
            </w:r>
            <w:proofErr w:type="spellEnd"/>
            <w:r w:rsidRPr="00A75F8E">
              <w:rPr>
                <w:szCs w:val="26"/>
              </w:rPr>
              <w:t>)</w:t>
            </w:r>
          </w:p>
        </w:tc>
      </w:tr>
      <w:tr w:rsidR="00DF525D" w:rsidRPr="00827779" w:rsidTr="00A75F8E">
        <w:trPr>
          <w:trHeight w:val="525"/>
        </w:trPr>
        <w:tc>
          <w:tcPr>
            <w:tcW w:w="1951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ГРБС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A75F8E">
              <w:rPr>
                <w:szCs w:val="26"/>
              </w:rPr>
              <w:t>Рз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proofErr w:type="spellStart"/>
            <w:r w:rsidRPr="00A75F8E">
              <w:rPr>
                <w:szCs w:val="26"/>
              </w:rPr>
              <w:t>Пр</w:t>
            </w:r>
            <w:proofErr w:type="spellEnd"/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ЦСР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ВР</w:t>
            </w:r>
          </w:p>
        </w:tc>
        <w:tc>
          <w:tcPr>
            <w:tcW w:w="1494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2018 г.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2019 г.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2020 г.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2021 г.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2022 г.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F525D" w:rsidRPr="00827779" w:rsidTr="00A75F8E">
        <w:trPr>
          <w:trHeight w:val="318"/>
        </w:trPr>
        <w:tc>
          <w:tcPr>
            <w:tcW w:w="1951" w:type="dxa"/>
            <w:vMerge w:val="restart"/>
          </w:tcPr>
          <w:p w:rsidR="00DF525D" w:rsidRPr="00A75F8E" w:rsidRDefault="00DF525D" w:rsidP="00F912FF">
            <w:pPr>
              <w:rPr>
                <w:szCs w:val="26"/>
              </w:rPr>
            </w:pPr>
            <w:r w:rsidRPr="00A75F8E">
              <w:rPr>
                <w:szCs w:val="26"/>
              </w:rPr>
              <w:t>Формирование современной городской</w:t>
            </w:r>
          </w:p>
          <w:p w:rsidR="00DF525D" w:rsidRPr="00A75F8E" w:rsidRDefault="00DF525D" w:rsidP="00827779">
            <w:pPr>
              <w:rPr>
                <w:szCs w:val="26"/>
              </w:rPr>
            </w:pPr>
            <w:r w:rsidRPr="00A75F8E">
              <w:rPr>
                <w:szCs w:val="26"/>
              </w:rPr>
              <w:t xml:space="preserve">  среды на территории Новицкого сельского поселения на 2018-2022 </w:t>
            </w:r>
            <w:proofErr w:type="spellStart"/>
            <w:r w:rsidRPr="00A75F8E">
              <w:rPr>
                <w:szCs w:val="26"/>
              </w:rPr>
              <w:t>гг</w:t>
            </w:r>
            <w:proofErr w:type="spellEnd"/>
          </w:p>
        </w:tc>
        <w:tc>
          <w:tcPr>
            <w:tcW w:w="1559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170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всего в том числе: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</w:tr>
      <w:tr w:rsidR="00DF525D" w:rsidRPr="00827779" w:rsidTr="00A75F8E">
        <w:trPr>
          <w:trHeight w:val="318"/>
        </w:trPr>
        <w:tc>
          <w:tcPr>
            <w:tcW w:w="1951" w:type="dxa"/>
            <w:vMerge/>
          </w:tcPr>
          <w:p w:rsidR="00DF525D" w:rsidRPr="00A75F8E" w:rsidRDefault="00DF525D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both"/>
              <w:rPr>
                <w:szCs w:val="26"/>
              </w:rPr>
            </w:pPr>
            <w:r w:rsidRPr="00A75F8E">
              <w:rPr>
                <w:szCs w:val="26"/>
              </w:rPr>
              <w:t xml:space="preserve">Федеральный бюджет 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</w:tr>
      <w:tr w:rsidR="00DF525D" w:rsidRPr="00827779" w:rsidTr="00A75F8E">
        <w:trPr>
          <w:trHeight w:val="645"/>
        </w:trPr>
        <w:tc>
          <w:tcPr>
            <w:tcW w:w="1951" w:type="dxa"/>
            <w:vMerge/>
          </w:tcPr>
          <w:p w:rsidR="00DF525D" w:rsidRPr="00A75F8E" w:rsidRDefault="00DF525D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краевой бюджет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</w:p>
        </w:tc>
      </w:tr>
      <w:tr w:rsidR="00DF525D" w:rsidRPr="00827779" w:rsidTr="00A75F8E">
        <w:trPr>
          <w:trHeight w:val="480"/>
        </w:trPr>
        <w:tc>
          <w:tcPr>
            <w:tcW w:w="1951" w:type="dxa"/>
            <w:vMerge/>
          </w:tcPr>
          <w:p w:rsidR="00DF525D" w:rsidRPr="00A75F8E" w:rsidRDefault="00DF525D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местный бюджет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  <w:lang w:val="en-US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600,0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200,0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200,0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-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-</w:t>
            </w:r>
          </w:p>
        </w:tc>
      </w:tr>
      <w:tr w:rsidR="00DF525D" w:rsidRPr="00827779" w:rsidTr="00A75F8E">
        <w:trPr>
          <w:trHeight w:val="2100"/>
        </w:trPr>
        <w:tc>
          <w:tcPr>
            <w:tcW w:w="1951" w:type="dxa"/>
            <w:vMerge/>
          </w:tcPr>
          <w:p w:rsidR="00DF525D" w:rsidRPr="00A75F8E" w:rsidRDefault="00DF525D" w:rsidP="00F912FF">
            <w:pPr>
              <w:rPr>
                <w:szCs w:val="26"/>
              </w:rPr>
            </w:pPr>
          </w:p>
        </w:tc>
        <w:tc>
          <w:tcPr>
            <w:tcW w:w="1559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70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 xml:space="preserve">   Собственники МКД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494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DF525D" w:rsidRDefault="00DF525D" w:rsidP="006D7DCF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___________________________</w:t>
      </w:r>
    </w:p>
    <w:p w:rsidR="00DF525D" w:rsidRDefault="00DF525D">
      <w:pPr>
        <w:rPr>
          <w:szCs w:val="26"/>
        </w:rPr>
      </w:pPr>
      <w:r>
        <w:rPr>
          <w:szCs w:val="26"/>
        </w:rPr>
        <w:br w:type="page"/>
      </w:r>
    </w:p>
    <w:p w:rsidR="00DF525D" w:rsidRPr="00306039" w:rsidRDefault="00DF525D" w:rsidP="006D7DCF">
      <w:pPr>
        <w:autoSpaceDE w:val="0"/>
        <w:autoSpaceDN w:val="0"/>
        <w:adjustRightInd w:val="0"/>
        <w:ind w:left="7513"/>
        <w:jc w:val="center"/>
        <w:rPr>
          <w:szCs w:val="26"/>
        </w:rPr>
      </w:pPr>
      <w:r w:rsidRPr="00306039">
        <w:rPr>
          <w:szCs w:val="26"/>
        </w:rPr>
        <w:lastRenderedPageBreak/>
        <w:t>Приложение № 5</w:t>
      </w:r>
    </w:p>
    <w:p w:rsidR="00DF525D" w:rsidRPr="00306039" w:rsidRDefault="00DF525D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>к Муниципальной программе</w:t>
      </w:r>
    </w:p>
    <w:p w:rsidR="00DF525D" w:rsidRPr="00306039" w:rsidRDefault="00DF525D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>«Формирование современной городской</w:t>
      </w:r>
    </w:p>
    <w:p w:rsidR="00DF525D" w:rsidRDefault="00DF525D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>среды на территории Новицкого сельского поселения</w:t>
      </w:r>
      <w:r>
        <w:rPr>
          <w:szCs w:val="26"/>
        </w:rPr>
        <w:t xml:space="preserve"> Партизанского муниципального района</w:t>
      </w:r>
    </w:p>
    <w:p w:rsidR="00DF525D" w:rsidRPr="00306039" w:rsidRDefault="00DF525D" w:rsidP="006D7DCF">
      <w:pPr>
        <w:ind w:left="7513"/>
        <w:jc w:val="center"/>
        <w:rPr>
          <w:szCs w:val="26"/>
        </w:rPr>
      </w:pPr>
      <w:r w:rsidRPr="00306039">
        <w:rPr>
          <w:szCs w:val="26"/>
        </w:rPr>
        <w:t xml:space="preserve">на 2018-2022 </w:t>
      </w:r>
      <w:proofErr w:type="spellStart"/>
      <w:r w:rsidRPr="00306039">
        <w:rPr>
          <w:szCs w:val="26"/>
        </w:rPr>
        <w:t>гг</w:t>
      </w:r>
      <w:proofErr w:type="spellEnd"/>
      <w:r w:rsidRPr="00306039">
        <w:rPr>
          <w:szCs w:val="26"/>
        </w:rPr>
        <w:t>»</w:t>
      </w:r>
    </w:p>
    <w:p w:rsidR="00DF525D" w:rsidRPr="00306039" w:rsidRDefault="00DF525D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 xml:space="preserve">План реализации муниципальной программы </w:t>
      </w:r>
    </w:p>
    <w:p w:rsidR="00DF525D" w:rsidRPr="00306039" w:rsidRDefault="00DF525D" w:rsidP="0061225B">
      <w:pPr>
        <w:autoSpaceDE w:val="0"/>
        <w:autoSpaceDN w:val="0"/>
        <w:adjustRightInd w:val="0"/>
        <w:ind w:firstLine="567"/>
        <w:jc w:val="center"/>
        <w:rPr>
          <w:szCs w:val="26"/>
        </w:rPr>
      </w:pPr>
      <w:r w:rsidRPr="00306039">
        <w:rPr>
          <w:szCs w:val="26"/>
        </w:rPr>
        <w:t>Новицкого сельского поселения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90"/>
        <w:gridCol w:w="846"/>
        <w:gridCol w:w="1984"/>
        <w:gridCol w:w="851"/>
        <w:gridCol w:w="850"/>
        <w:gridCol w:w="851"/>
        <w:gridCol w:w="708"/>
        <w:gridCol w:w="813"/>
        <w:gridCol w:w="1030"/>
        <w:gridCol w:w="709"/>
        <w:gridCol w:w="850"/>
        <w:gridCol w:w="1276"/>
        <w:gridCol w:w="928"/>
      </w:tblGrid>
      <w:tr w:rsidR="00DF525D" w:rsidRPr="00306039" w:rsidTr="00A75F8E">
        <w:trPr>
          <w:trHeight w:val="630"/>
        </w:trPr>
        <w:tc>
          <w:tcPr>
            <w:tcW w:w="3090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Наименование контрольного события</w:t>
            </w:r>
          </w:p>
        </w:tc>
        <w:tc>
          <w:tcPr>
            <w:tcW w:w="846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статус</w:t>
            </w:r>
          </w:p>
        </w:tc>
        <w:tc>
          <w:tcPr>
            <w:tcW w:w="1984" w:type="dxa"/>
            <w:vMerge w:val="restart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8866" w:type="dxa"/>
            <w:gridSpan w:val="10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DF525D" w:rsidRPr="00306039" w:rsidTr="00A75F8E">
        <w:trPr>
          <w:trHeight w:val="270"/>
        </w:trPr>
        <w:tc>
          <w:tcPr>
            <w:tcW w:w="3090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2017 г.</w:t>
            </w:r>
          </w:p>
        </w:tc>
        <w:tc>
          <w:tcPr>
            <w:tcW w:w="3402" w:type="dxa"/>
            <w:gridSpan w:val="4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2018 г.</w:t>
            </w:r>
          </w:p>
        </w:tc>
        <w:tc>
          <w:tcPr>
            <w:tcW w:w="3763" w:type="dxa"/>
            <w:gridSpan w:val="4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2019 г.</w:t>
            </w:r>
          </w:p>
        </w:tc>
      </w:tr>
      <w:tr w:rsidR="00DF525D" w:rsidRPr="00306039" w:rsidTr="00A75F8E">
        <w:trPr>
          <w:trHeight w:val="270"/>
        </w:trPr>
        <w:tc>
          <w:tcPr>
            <w:tcW w:w="3090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  <w:lang w:val="en-US"/>
              </w:rPr>
              <w:t>III</w:t>
            </w:r>
            <w:r w:rsidRPr="00A75F8E">
              <w:rPr>
                <w:sz w:val="24"/>
                <w:szCs w:val="24"/>
              </w:rPr>
              <w:t xml:space="preserve">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  <w:lang w:val="en-US"/>
              </w:rPr>
              <w:t>IV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  <w:lang w:val="en-US"/>
              </w:rPr>
              <w:t>I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70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  <w:lang w:val="en-US"/>
              </w:rPr>
              <w:t>II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81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  <w:lang w:val="en-US"/>
              </w:rPr>
              <w:t>III</w:t>
            </w:r>
            <w:r w:rsidRPr="00A75F8E">
              <w:rPr>
                <w:sz w:val="24"/>
                <w:szCs w:val="24"/>
              </w:rPr>
              <w:t xml:space="preserve">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103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  <w:lang w:val="en-US"/>
              </w:rPr>
              <w:t>IV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  <w:lang w:val="en-US"/>
              </w:rPr>
              <w:t>I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  <w:lang w:val="en-US"/>
              </w:rPr>
              <w:t>II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  <w:lang w:val="en-US"/>
              </w:rPr>
              <w:t>III</w:t>
            </w:r>
            <w:r w:rsidRPr="00A75F8E">
              <w:rPr>
                <w:sz w:val="24"/>
                <w:szCs w:val="24"/>
              </w:rPr>
              <w:t xml:space="preserve"> 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  <w:tc>
          <w:tcPr>
            <w:tcW w:w="92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  <w:lang w:val="en-US"/>
              </w:rPr>
              <w:t>IV</w:t>
            </w: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A75F8E">
              <w:rPr>
                <w:sz w:val="24"/>
                <w:szCs w:val="24"/>
              </w:rPr>
              <w:t>квар</w:t>
            </w:r>
            <w:proofErr w:type="spellEnd"/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75F8E">
              <w:rPr>
                <w:sz w:val="24"/>
                <w:szCs w:val="24"/>
              </w:rPr>
              <w:t>тал</w:t>
            </w:r>
          </w:p>
        </w:tc>
      </w:tr>
      <w:tr w:rsidR="00DF525D" w:rsidRPr="00306039" w:rsidTr="00A75F8E">
        <w:trPr>
          <w:trHeight w:val="270"/>
        </w:trPr>
        <w:tc>
          <w:tcPr>
            <w:tcW w:w="309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1. Инвентаризация дворовых и общественных территорий</w:t>
            </w:r>
          </w:p>
        </w:tc>
        <w:tc>
          <w:tcPr>
            <w:tcW w:w="84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действующий</w:t>
            </w:r>
          </w:p>
        </w:tc>
        <w:tc>
          <w:tcPr>
            <w:tcW w:w="1984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92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DF525D" w:rsidRPr="00306039" w:rsidTr="00A75F8E">
        <w:trPr>
          <w:trHeight w:val="270"/>
        </w:trPr>
        <w:tc>
          <w:tcPr>
            <w:tcW w:w="309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2. Заключение соглашений с юридическими лицами и индивидуальными предпринимателями</w:t>
            </w:r>
          </w:p>
        </w:tc>
        <w:tc>
          <w:tcPr>
            <w:tcW w:w="84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администрация Новицкого сельского поселения, общественная комиссия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103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</w:tr>
      <w:tr w:rsidR="00DF525D" w:rsidRPr="00306039" w:rsidTr="00A75F8E">
        <w:trPr>
          <w:trHeight w:val="270"/>
        </w:trPr>
        <w:tc>
          <w:tcPr>
            <w:tcW w:w="309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3. Благоустройство дворовых территорий</w:t>
            </w:r>
          </w:p>
        </w:tc>
        <w:tc>
          <w:tcPr>
            <w:tcW w:w="84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1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</w:tr>
      <w:tr w:rsidR="00DF525D" w:rsidRPr="00306039" w:rsidTr="00A75F8E">
        <w:trPr>
          <w:trHeight w:val="270"/>
        </w:trPr>
        <w:tc>
          <w:tcPr>
            <w:tcW w:w="309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rPr>
                <w:szCs w:val="26"/>
              </w:rPr>
            </w:pPr>
            <w:r w:rsidRPr="00A75F8E">
              <w:rPr>
                <w:szCs w:val="26"/>
              </w:rPr>
              <w:t>4. Благоустройство общественных территорий</w:t>
            </w:r>
          </w:p>
        </w:tc>
        <w:tc>
          <w:tcPr>
            <w:tcW w:w="84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планируемый</w:t>
            </w:r>
          </w:p>
        </w:tc>
        <w:tc>
          <w:tcPr>
            <w:tcW w:w="1984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администрация Новицкого сельского поселения</w:t>
            </w: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851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  <w:tc>
          <w:tcPr>
            <w:tcW w:w="70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813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103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709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850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1276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  <w:tc>
          <w:tcPr>
            <w:tcW w:w="928" w:type="dxa"/>
          </w:tcPr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  <w:p w:rsidR="00DF525D" w:rsidRPr="00A75F8E" w:rsidRDefault="00DF525D" w:rsidP="00A75F8E">
            <w:pPr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75F8E">
              <w:rPr>
                <w:szCs w:val="26"/>
              </w:rPr>
              <w:t>+</w:t>
            </w:r>
          </w:p>
        </w:tc>
      </w:tr>
    </w:tbl>
    <w:p w:rsidR="00DF525D" w:rsidRPr="00F10B2C" w:rsidRDefault="00DF525D" w:rsidP="006D7DCF">
      <w:pPr>
        <w:autoSpaceDE w:val="0"/>
        <w:autoSpaceDN w:val="0"/>
        <w:adjustRightInd w:val="0"/>
        <w:jc w:val="center"/>
        <w:rPr>
          <w:color w:val="FF0000"/>
          <w:szCs w:val="26"/>
        </w:rPr>
      </w:pPr>
      <w:r>
        <w:rPr>
          <w:color w:val="FF0000"/>
          <w:szCs w:val="26"/>
        </w:rPr>
        <w:t>______________________________</w:t>
      </w:r>
    </w:p>
    <w:sectPr w:rsidR="00DF525D" w:rsidRPr="00F10B2C" w:rsidSect="00795494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CDB"/>
    <w:multiLevelType w:val="hybridMultilevel"/>
    <w:tmpl w:val="A292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F8C384F"/>
    <w:multiLevelType w:val="hybridMultilevel"/>
    <w:tmpl w:val="30384B46"/>
    <w:lvl w:ilvl="0" w:tplc="441E959C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">
    <w:nsid w:val="34FF69E0"/>
    <w:multiLevelType w:val="hybridMultilevel"/>
    <w:tmpl w:val="EC4012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59574D"/>
    <w:multiLevelType w:val="hybridMultilevel"/>
    <w:tmpl w:val="2A22A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56503C9"/>
    <w:multiLevelType w:val="multilevel"/>
    <w:tmpl w:val="D188EADC"/>
    <w:lvl w:ilvl="0">
      <w:start w:val="1"/>
      <w:numFmt w:val="decimal"/>
      <w:lvlText w:val="%1."/>
      <w:lvlJc w:val="left"/>
      <w:pPr>
        <w:ind w:left="825" w:hanging="465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B5A"/>
    <w:rsid w:val="0000243E"/>
    <w:rsid w:val="00006159"/>
    <w:rsid w:val="0001096C"/>
    <w:rsid w:val="000121AD"/>
    <w:rsid w:val="00016BA2"/>
    <w:rsid w:val="000261A5"/>
    <w:rsid w:val="00030A50"/>
    <w:rsid w:val="00030FD2"/>
    <w:rsid w:val="00047923"/>
    <w:rsid w:val="00052088"/>
    <w:rsid w:val="000520E2"/>
    <w:rsid w:val="00056D9C"/>
    <w:rsid w:val="00060B12"/>
    <w:rsid w:val="00061BF6"/>
    <w:rsid w:val="00062F6B"/>
    <w:rsid w:val="00064C9C"/>
    <w:rsid w:val="00065B5D"/>
    <w:rsid w:val="0006734F"/>
    <w:rsid w:val="00074744"/>
    <w:rsid w:val="00081F11"/>
    <w:rsid w:val="00090D3A"/>
    <w:rsid w:val="00091C08"/>
    <w:rsid w:val="00092E7F"/>
    <w:rsid w:val="00094214"/>
    <w:rsid w:val="000A04C2"/>
    <w:rsid w:val="000A0FEE"/>
    <w:rsid w:val="000B150B"/>
    <w:rsid w:val="000C5819"/>
    <w:rsid w:val="000D260E"/>
    <w:rsid w:val="000D3EF2"/>
    <w:rsid w:val="000E43A9"/>
    <w:rsid w:val="000E4F5A"/>
    <w:rsid w:val="000E5783"/>
    <w:rsid w:val="00100E72"/>
    <w:rsid w:val="00101CE4"/>
    <w:rsid w:val="00107B49"/>
    <w:rsid w:val="00113D40"/>
    <w:rsid w:val="0011432E"/>
    <w:rsid w:val="00117060"/>
    <w:rsid w:val="001207AE"/>
    <w:rsid w:val="00127004"/>
    <w:rsid w:val="00127671"/>
    <w:rsid w:val="00135695"/>
    <w:rsid w:val="0014118F"/>
    <w:rsid w:val="00142E7F"/>
    <w:rsid w:val="001431B3"/>
    <w:rsid w:val="00150086"/>
    <w:rsid w:val="001534E2"/>
    <w:rsid w:val="001610FB"/>
    <w:rsid w:val="0016399D"/>
    <w:rsid w:val="00170397"/>
    <w:rsid w:val="0017083D"/>
    <w:rsid w:val="00177482"/>
    <w:rsid w:val="0018176E"/>
    <w:rsid w:val="00183800"/>
    <w:rsid w:val="001848EC"/>
    <w:rsid w:val="00191F80"/>
    <w:rsid w:val="00194E8D"/>
    <w:rsid w:val="00195C59"/>
    <w:rsid w:val="001A0287"/>
    <w:rsid w:val="001A6AA0"/>
    <w:rsid w:val="001A7FB8"/>
    <w:rsid w:val="001B2EF3"/>
    <w:rsid w:val="001B739D"/>
    <w:rsid w:val="001D0699"/>
    <w:rsid w:val="001D254D"/>
    <w:rsid w:val="001D6891"/>
    <w:rsid w:val="001D7E45"/>
    <w:rsid w:val="001E4FA3"/>
    <w:rsid w:val="001F4E49"/>
    <w:rsid w:val="00203CA3"/>
    <w:rsid w:val="00206A74"/>
    <w:rsid w:val="00214BAF"/>
    <w:rsid w:val="00223417"/>
    <w:rsid w:val="0022495F"/>
    <w:rsid w:val="002260B0"/>
    <w:rsid w:val="00230E3C"/>
    <w:rsid w:val="0023210C"/>
    <w:rsid w:val="00232CFC"/>
    <w:rsid w:val="00236D16"/>
    <w:rsid w:val="00241135"/>
    <w:rsid w:val="002416C6"/>
    <w:rsid w:val="0024604C"/>
    <w:rsid w:val="0024699F"/>
    <w:rsid w:val="00252E03"/>
    <w:rsid w:val="00263BF3"/>
    <w:rsid w:val="00264415"/>
    <w:rsid w:val="00270181"/>
    <w:rsid w:val="00285C6F"/>
    <w:rsid w:val="00291261"/>
    <w:rsid w:val="0029137A"/>
    <w:rsid w:val="00296A2A"/>
    <w:rsid w:val="002A1019"/>
    <w:rsid w:val="002A403B"/>
    <w:rsid w:val="002A6F9C"/>
    <w:rsid w:val="002B456C"/>
    <w:rsid w:val="002B602D"/>
    <w:rsid w:val="002B6733"/>
    <w:rsid w:val="002C3009"/>
    <w:rsid w:val="002C3419"/>
    <w:rsid w:val="002C3C76"/>
    <w:rsid w:val="002E2F15"/>
    <w:rsid w:val="002F6D00"/>
    <w:rsid w:val="00304E98"/>
    <w:rsid w:val="00306039"/>
    <w:rsid w:val="003079E1"/>
    <w:rsid w:val="00314471"/>
    <w:rsid w:val="00317DF9"/>
    <w:rsid w:val="00326A5A"/>
    <w:rsid w:val="0033060A"/>
    <w:rsid w:val="00335832"/>
    <w:rsid w:val="00337F5C"/>
    <w:rsid w:val="00351536"/>
    <w:rsid w:val="0035320D"/>
    <w:rsid w:val="00356A16"/>
    <w:rsid w:val="003725FC"/>
    <w:rsid w:val="00374C7A"/>
    <w:rsid w:val="003752F5"/>
    <w:rsid w:val="003827E8"/>
    <w:rsid w:val="00384285"/>
    <w:rsid w:val="0038473D"/>
    <w:rsid w:val="00384BF2"/>
    <w:rsid w:val="00386131"/>
    <w:rsid w:val="00386BC9"/>
    <w:rsid w:val="00387689"/>
    <w:rsid w:val="003913C8"/>
    <w:rsid w:val="003926D4"/>
    <w:rsid w:val="00393A76"/>
    <w:rsid w:val="003948CB"/>
    <w:rsid w:val="00395D6F"/>
    <w:rsid w:val="00397535"/>
    <w:rsid w:val="003A03E7"/>
    <w:rsid w:val="003A1BB2"/>
    <w:rsid w:val="003A56D4"/>
    <w:rsid w:val="003B3A07"/>
    <w:rsid w:val="003B3A75"/>
    <w:rsid w:val="003C0D9C"/>
    <w:rsid w:val="003C2CB6"/>
    <w:rsid w:val="003C7422"/>
    <w:rsid w:val="003D4B61"/>
    <w:rsid w:val="003E1B86"/>
    <w:rsid w:val="003E47F6"/>
    <w:rsid w:val="003E4CFE"/>
    <w:rsid w:val="003F180C"/>
    <w:rsid w:val="003F2ECD"/>
    <w:rsid w:val="0041456B"/>
    <w:rsid w:val="00421D1C"/>
    <w:rsid w:val="004274AA"/>
    <w:rsid w:val="00431486"/>
    <w:rsid w:val="00432997"/>
    <w:rsid w:val="00435069"/>
    <w:rsid w:val="0043770F"/>
    <w:rsid w:val="00441A01"/>
    <w:rsid w:val="00464B5A"/>
    <w:rsid w:val="0046694E"/>
    <w:rsid w:val="00471EF1"/>
    <w:rsid w:val="0047211B"/>
    <w:rsid w:val="00476F83"/>
    <w:rsid w:val="004779CF"/>
    <w:rsid w:val="00477D52"/>
    <w:rsid w:val="00483E96"/>
    <w:rsid w:val="004944E2"/>
    <w:rsid w:val="004A3F6E"/>
    <w:rsid w:val="004A51B0"/>
    <w:rsid w:val="004B2E81"/>
    <w:rsid w:val="004B50CE"/>
    <w:rsid w:val="004C4052"/>
    <w:rsid w:val="004C57E5"/>
    <w:rsid w:val="004D18C5"/>
    <w:rsid w:val="004D38FB"/>
    <w:rsid w:val="004D6773"/>
    <w:rsid w:val="004F5FA8"/>
    <w:rsid w:val="00504D96"/>
    <w:rsid w:val="00511B12"/>
    <w:rsid w:val="00513C6B"/>
    <w:rsid w:val="005156C3"/>
    <w:rsid w:val="00516547"/>
    <w:rsid w:val="00517D92"/>
    <w:rsid w:val="00520837"/>
    <w:rsid w:val="005229B3"/>
    <w:rsid w:val="00527215"/>
    <w:rsid w:val="0053323F"/>
    <w:rsid w:val="00543333"/>
    <w:rsid w:val="00561443"/>
    <w:rsid w:val="00563F99"/>
    <w:rsid w:val="005653A3"/>
    <w:rsid w:val="00565AC3"/>
    <w:rsid w:val="005711C6"/>
    <w:rsid w:val="00573947"/>
    <w:rsid w:val="005744AD"/>
    <w:rsid w:val="00575FAB"/>
    <w:rsid w:val="00591C0F"/>
    <w:rsid w:val="00593461"/>
    <w:rsid w:val="005A28F5"/>
    <w:rsid w:val="005A497C"/>
    <w:rsid w:val="005B30CB"/>
    <w:rsid w:val="005B7892"/>
    <w:rsid w:val="005C25E2"/>
    <w:rsid w:val="005C2964"/>
    <w:rsid w:val="005C5272"/>
    <w:rsid w:val="005C6F70"/>
    <w:rsid w:val="005C7A4D"/>
    <w:rsid w:val="005D1481"/>
    <w:rsid w:val="005D2B84"/>
    <w:rsid w:val="005D6444"/>
    <w:rsid w:val="005D7598"/>
    <w:rsid w:val="005E224F"/>
    <w:rsid w:val="005E29FF"/>
    <w:rsid w:val="005E2CF4"/>
    <w:rsid w:val="005E3FB4"/>
    <w:rsid w:val="005F2876"/>
    <w:rsid w:val="00603E9C"/>
    <w:rsid w:val="006075E1"/>
    <w:rsid w:val="006108D5"/>
    <w:rsid w:val="00611DF0"/>
    <w:rsid w:val="0061225B"/>
    <w:rsid w:val="00625BDC"/>
    <w:rsid w:val="0062688F"/>
    <w:rsid w:val="00627A67"/>
    <w:rsid w:val="00627E8B"/>
    <w:rsid w:val="00634502"/>
    <w:rsid w:val="00640ECA"/>
    <w:rsid w:val="0065169C"/>
    <w:rsid w:val="006535A7"/>
    <w:rsid w:val="00654035"/>
    <w:rsid w:val="0065742D"/>
    <w:rsid w:val="0066085A"/>
    <w:rsid w:val="006642CB"/>
    <w:rsid w:val="00666F86"/>
    <w:rsid w:val="00670F76"/>
    <w:rsid w:val="00674BF7"/>
    <w:rsid w:val="00675EB8"/>
    <w:rsid w:val="00677123"/>
    <w:rsid w:val="00677499"/>
    <w:rsid w:val="006776A4"/>
    <w:rsid w:val="00680753"/>
    <w:rsid w:val="006846F7"/>
    <w:rsid w:val="006872B0"/>
    <w:rsid w:val="00694F45"/>
    <w:rsid w:val="006950A9"/>
    <w:rsid w:val="0069623E"/>
    <w:rsid w:val="00697525"/>
    <w:rsid w:val="006A6D58"/>
    <w:rsid w:val="006B4A07"/>
    <w:rsid w:val="006B529D"/>
    <w:rsid w:val="006B65D9"/>
    <w:rsid w:val="006B713E"/>
    <w:rsid w:val="006C2F36"/>
    <w:rsid w:val="006C3555"/>
    <w:rsid w:val="006D2F8B"/>
    <w:rsid w:val="006D542F"/>
    <w:rsid w:val="006D5BF4"/>
    <w:rsid w:val="006D7DCF"/>
    <w:rsid w:val="006E579B"/>
    <w:rsid w:val="0070254C"/>
    <w:rsid w:val="00725172"/>
    <w:rsid w:val="00731227"/>
    <w:rsid w:val="0073209C"/>
    <w:rsid w:val="007378BD"/>
    <w:rsid w:val="00744852"/>
    <w:rsid w:val="007469E2"/>
    <w:rsid w:val="00747AEC"/>
    <w:rsid w:val="007508F3"/>
    <w:rsid w:val="00755720"/>
    <w:rsid w:val="00757592"/>
    <w:rsid w:val="00757BE7"/>
    <w:rsid w:val="007649D7"/>
    <w:rsid w:val="00771124"/>
    <w:rsid w:val="00776A29"/>
    <w:rsid w:val="00776FD1"/>
    <w:rsid w:val="007808BE"/>
    <w:rsid w:val="00782580"/>
    <w:rsid w:val="00783DA9"/>
    <w:rsid w:val="007851CA"/>
    <w:rsid w:val="0078647E"/>
    <w:rsid w:val="00792BC8"/>
    <w:rsid w:val="00793443"/>
    <w:rsid w:val="00795494"/>
    <w:rsid w:val="007B2350"/>
    <w:rsid w:val="007B3493"/>
    <w:rsid w:val="007B5C7C"/>
    <w:rsid w:val="007B6694"/>
    <w:rsid w:val="007B7F35"/>
    <w:rsid w:val="007C5110"/>
    <w:rsid w:val="007C51A0"/>
    <w:rsid w:val="007D0CE1"/>
    <w:rsid w:val="007D17D7"/>
    <w:rsid w:val="007D5088"/>
    <w:rsid w:val="007D6DCC"/>
    <w:rsid w:val="007E0A62"/>
    <w:rsid w:val="007E3B13"/>
    <w:rsid w:val="007E3F40"/>
    <w:rsid w:val="007E56BB"/>
    <w:rsid w:val="007E660F"/>
    <w:rsid w:val="007F3B01"/>
    <w:rsid w:val="007F41D3"/>
    <w:rsid w:val="007F7600"/>
    <w:rsid w:val="0080387B"/>
    <w:rsid w:val="008064B1"/>
    <w:rsid w:val="0080737F"/>
    <w:rsid w:val="00807B05"/>
    <w:rsid w:val="00812D5D"/>
    <w:rsid w:val="00815AB6"/>
    <w:rsid w:val="00827779"/>
    <w:rsid w:val="0083027E"/>
    <w:rsid w:val="00830F5D"/>
    <w:rsid w:val="00831296"/>
    <w:rsid w:val="008336DC"/>
    <w:rsid w:val="00834127"/>
    <w:rsid w:val="008411BF"/>
    <w:rsid w:val="008443A7"/>
    <w:rsid w:val="00844B3D"/>
    <w:rsid w:val="008512AB"/>
    <w:rsid w:val="0085411D"/>
    <w:rsid w:val="00856F6E"/>
    <w:rsid w:val="00856FDD"/>
    <w:rsid w:val="008576A9"/>
    <w:rsid w:val="008610E6"/>
    <w:rsid w:val="008715D9"/>
    <w:rsid w:val="00871F13"/>
    <w:rsid w:val="0087346A"/>
    <w:rsid w:val="00875380"/>
    <w:rsid w:val="00895D37"/>
    <w:rsid w:val="008A15BF"/>
    <w:rsid w:val="008A26AB"/>
    <w:rsid w:val="008C15DD"/>
    <w:rsid w:val="008C18E8"/>
    <w:rsid w:val="008C29A5"/>
    <w:rsid w:val="008C6BB3"/>
    <w:rsid w:val="008D218B"/>
    <w:rsid w:val="008D75FF"/>
    <w:rsid w:val="008E27B3"/>
    <w:rsid w:val="008E463D"/>
    <w:rsid w:val="008E59BA"/>
    <w:rsid w:val="008F27C4"/>
    <w:rsid w:val="0090206C"/>
    <w:rsid w:val="00902BBE"/>
    <w:rsid w:val="0091282D"/>
    <w:rsid w:val="00917D3C"/>
    <w:rsid w:val="00923DE2"/>
    <w:rsid w:val="00927009"/>
    <w:rsid w:val="00927BE1"/>
    <w:rsid w:val="00927FEE"/>
    <w:rsid w:val="00930125"/>
    <w:rsid w:val="00930824"/>
    <w:rsid w:val="00933774"/>
    <w:rsid w:val="00944FEA"/>
    <w:rsid w:val="00953A72"/>
    <w:rsid w:val="00955007"/>
    <w:rsid w:val="00956978"/>
    <w:rsid w:val="00957B6B"/>
    <w:rsid w:val="00961607"/>
    <w:rsid w:val="009620CC"/>
    <w:rsid w:val="00973FFA"/>
    <w:rsid w:val="00976456"/>
    <w:rsid w:val="009808CB"/>
    <w:rsid w:val="009848C8"/>
    <w:rsid w:val="00985B74"/>
    <w:rsid w:val="009863EC"/>
    <w:rsid w:val="00987BFB"/>
    <w:rsid w:val="00987E65"/>
    <w:rsid w:val="00990C00"/>
    <w:rsid w:val="0099100B"/>
    <w:rsid w:val="009937C3"/>
    <w:rsid w:val="009A05F0"/>
    <w:rsid w:val="009A38CE"/>
    <w:rsid w:val="009A4443"/>
    <w:rsid w:val="009A4F76"/>
    <w:rsid w:val="009B05F5"/>
    <w:rsid w:val="009B21F3"/>
    <w:rsid w:val="009B4F5F"/>
    <w:rsid w:val="009B5C34"/>
    <w:rsid w:val="009C3C6E"/>
    <w:rsid w:val="009C69E1"/>
    <w:rsid w:val="009D00C5"/>
    <w:rsid w:val="009D4A80"/>
    <w:rsid w:val="009E2A6D"/>
    <w:rsid w:val="009E30B2"/>
    <w:rsid w:val="009E3DD0"/>
    <w:rsid w:val="009F0CBB"/>
    <w:rsid w:val="009F1877"/>
    <w:rsid w:val="009F40D2"/>
    <w:rsid w:val="00A124CF"/>
    <w:rsid w:val="00A13E18"/>
    <w:rsid w:val="00A177FB"/>
    <w:rsid w:val="00A2076B"/>
    <w:rsid w:val="00A225A7"/>
    <w:rsid w:val="00A22E9B"/>
    <w:rsid w:val="00A24A7F"/>
    <w:rsid w:val="00A33708"/>
    <w:rsid w:val="00A444E2"/>
    <w:rsid w:val="00A5035C"/>
    <w:rsid w:val="00A5081C"/>
    <w:rsid w:val="00A62D0B"/>
    <w:rsid w:val="00A64D73"/>
    <w:rsid w:val="00A739E0"/>
    <w:rsid w:val="00A74D2A"/>
    <w:rsid w:val="00A75F8E"/>
    <w:rsid w:val="00A77789"/>
    <w:rsid w:val="00A77A1F"/>
    <w:rsid w:val="00A81011"/>
    <w:rsid w:val="00A902E9"/>
    <w:rsid w:val="00A9630C"/>
    <w:rsid w:val="00A97890"/>
    <w:rsid w:val="00A97AC2"/>
    <w:rsid w:val="00AA03DB"/>
    <w:rsid w:val="00AA1403"/>
    <w:rsid w:val="00AA4E94"/>
    <w:rsid w:val="00AB4155"/>
    <w:rsid w:val="00AB619C"/>
    <w:rsid w:val="00AB7B41"/>
    <w:rsid w:val="00AD1481"/>
    <w:rsid w:val="00AD3D17"/>
    <w:rsid w:val="00AD586F"/>
    <w:rsid w:val="00AD7D35"/>
    <w:rsid w:val="00AE1A45"/>
    <w:rsid w:val="00AE519B"/>
    <w:rsid w:val="00AF16C8"/>
    <w:rsid w:val="00AF74C0"/>
    <w:rsid w:val="00AF7723"/>
    <w:rsid w:val="00AF7A8B"/>
    <w:rsid w:val="00B000EA"/>
    <w:rsid w:val="00B063F3"/>
    <w:rsid w:val="00B15A5A"/>
    <w:rsid w:val="00B34D42"/>
    <w:rsid w:val="00B3631E"/>
    <w:rsid w:val="00B368F5"/>
    <w:rsid w:val="00B37E6F"/>
    <w:rsid w:val="00B4606A"/>
    <w:rsid w:val="00B52E6B"/>
    <w:rsid w:val="00B573A3"/>
    <w:rsid w:val="00B61151"/>
    <w:rsid w:val="00B67703"/>
    <w:rsid w:val="00B713DF"/>
    <w:rsid w:val="00B853AF"/>
    <w:rsid w:val="00B878C9"/>
    <w:rsid w:val="00B926E3"/>
    <w:rsid w:val="00B97269"/>
    <w:rsid w:val="00BA05CA"/>
    <w:rsid w:val="00BA3AB1"/>
    <w:rsid w:val="00BA5B7B"/>
    <w:rsid w:val="00BB3DCF"/>
    <w:rsid w:val="00BC492D"/>
    <w:rsid w:val="00BD1053"/>
    <w:rsid w:val="00BD53E5"/>
    <w:rsid w:val="00BE0BD4"/>
    <w:rsid w:val="00BF0876"/>
    <w:rsid w:val="00BF3A5F"/>
    <w:rsid w:val="00BF4E6D"/>
    <w:rsid w:val="00C00ACD"/>
    <w:rsid w:val="00C012FA"/>
    <w:rsid w:val="00C0184A"/>
    <w:rsid w:val="00C05B24"/>
    <w:rsid w:val="00C07377"/>
    <w:rsid w:val="00C200AA"/>
    <w:rsid w:val="00C2417C"/>
    <w:rsid w:val="00C310FE"/>
    <w:rsid w:val="00C37E5D"/>
    <w:rsid w:val="00C43C4C"/>
    <w:rsid w:val="00C46589"/>
    <w:rsid w:val="00C52733"/>
    <w:rsid w:val="00C53A5E"/>
    <w:rsid w:val="00C5599C"/>
    <w:rsid w:val="00C56EBB"/>
    <w:rsid w:val="00C65218"/>
    <w:rsid w:val="00C90652"/>
    <w:rsid w:val="00C911BF"/>
    <w:rsid w:val="00C93172"/>
    <w:rsid w:val="00C93AAA"/>
    <w:rsid w:val="00C974C4"/>
    <w:rsid w:val="00CB123E"/>
    <w:rsid w:val="00CB72DC"/>
    <w:rsid w:val="00CC186B"/>
    <w:rsid w:val="00CC34FD"/>
    <w:rsid w:val="00CC5C6E"/>
    <w:rsid w:val="00CC70A3"/>
    <w:rsid w:val="00CD10B8"/>
    <w:rsid w:val="00CD4A25"/>
    <w:rsid w:val="00CE3F88"/>
    <w:rsid w:val="00CE4963"/>
    <w:rsid w:val="00CE505E"/>
    <w:rsid w:val="00CF4DE5"/>
    <w:rsid w:val="00CF5E68"/>
    <w:rsid w:val="00D00CB0"/>
    <w:rsid w:val="00D07AFA"/>
    <w:rsid w:val="00D2124E"/>
    <w:rsid w:val="00D2258D"/>
    <w:rsid w:val="00D278B3"/>
    <w:rsid w:val="00D4361D"/>
    <w:rsid w:val="00D45767"/>
    <w:rsid w:val="00D46C41"/>
    <w:rsid w:val="00D46CB0"/>
    <w:rsid w:val="00D70C7B"/>
    <w:rsid w:val="00D7184B"/>
    <w:rsid w:val="00D726F8"/>
    <w:rsid w:val="00D7636B"/>
    <w:rsid w:val="00D83972"/>
    <w:rsid w:val="00D8536B"/>
    <w:rsid w:val="00D85921"/>
    <w:rsid w:val="00D90107"/>
    <w:rsid w:val="00D90CA9"/>
    <w:rsid w:val="00D92AEB"/>
    <w:rsid w:val="00D93568"/>
    <w:rsid w:val="00DA0F79"/>
    <w:rsid w:val="00DA138A"/>
    <w:rsid w:val="00DA630A"/>
    <w:rsid w:val="00DA7D37"/>
    <w:rsid w:val="00DB27DE"/>
    <w:rsid w:val="00DB282A"/>
    <w:rsid w:val="00DB2E0B"/>
    <w:rsid w:val="00DB5070"/>
    <w:rsid w:val="00DB61BC"/>
    <w:rsid w:val="00DC7C22"/>
    <w:rsid w:val="00DD3490"/>
    <w:rsid w:val="00DD4150"/>
    <w:rsid w:val="00DD7C2C"/>
    <w:rsid w:val="00DE7452"/>
    <w:rsid w:val="00DF00C8"/>
    <w:rsid w:val="00DF1043"/>
    <w:rsid w:val="00DF408B"/>
    <w:rsid w:val="00DF525D"/>
    <w:rsid w:val="00DF7567"/>
    <w:rsid w:val="00E0503F"/>
    <w:rsid w:val="00E067E5"/>
    <w:rsid w:val="00E12200"/>
    <w:rsid w:val="00E176E3"/>
    <w:rsid w:val="00E259C4"/>
    <w:rsid w:val="00E33738"/>
    <w:rsid w:val="00E3478D"/>
    <w:rsid w:val="00E37E3A"/>
    <w:rsid w:val="00E430F4"/>
    <w:rsid w:val="00E531D9"/>
    <w:rsid w:val="00E53413"/>
    <w:rsid w:val="00E60CBF"/>
    <w:rsid w:val="00E65459"/>
    <w:rsid w:val="00E6721C"/>
    <w:rsid w:val="00E70494"/>
    <w:rsid w:val="00E7476B"/>
    <w:rsid w:val="00E76256"/>
    <w:rsid w:val="00E80341"/>
    <w:rsid w:val="00E806F6"/>
    <w:rsid w:val="00E90037"/>
    <w:rsid w:val="00E919CC"/>
    <w:rsid w:val="00E94CE1"/>
    <w:rsid w:val="00EA1B8A"/>
    <w:rsid w:val="00EA20F1"/>
    <w:rsid w:val="00EA3821"/>
    <w:rsid w:val="00EA3D99"/>
    <w:rsid w:val="00EB6FD2"/>
    <w:rsid w:val="00ED08EF"/>
    <w:rsid w:val="00ED25A5"/>
    <w:rsid w:val="00ED5B6C"/>
    <w:rsid w:val="00EE57C0"/>
    <w:rsid w:val="00EE6141"/>
    <w:rsid w:val="00EF4102"/>
    <w:rsid w:val="00EF43EA"/>
    <w:rsid w:val="00EF4632"/>
    <w:rsid w:val="00F015FA"/>
    <w:rsid w:val="00F03D6F"/>
    <w:rsid w:val="00F10449"/>
    <w:rsid w:val="00F10B2C"/>
    <w:rsid w:val="00F124BB"/>
    <w:rsid w:val="00F12EE1"/>
    <w:rsid w:val="00F1348F"/>
    <w:rsid w:val="00F20497"/>
    <w:rsid w:val="00F2148B"/>
    <w:rsid w:val="00F2337A"/>
    <w:rsid w:val="00F255F5"/>
    <w:rsid w:val="00F40E13"/>
    <w:rsid w:val="00F43A3C"/>
    <w:rsid w:val="00F44A5F"/>
    <w:rsid w:val="00F555BA"/>
    <w:rsid w:val="00F6376A"/>
    <w:rsid w:val="00F64B67"/>
    <w:rsid w:val="00F72AAE"/>
    <w:rsid w:val="00F827E4"/>
    <w:rsid w:val="00F863EF"/>
    <w:rsid w:val="00F912FF"/>
    <w:rsid w:val="00FA1669"/>
    <w:rsid w:val="00FA7ED6"/>
    <w:rsid w:val="00FD0474"/>
    <w:rsid w:val="00FD4CE0"/>
    <w:rsid w:val="00FD62FC"/>
    <w:rsid w:val="00FE23DE"/>
    <w:rsid w:val="00FE3BD0"/>
    <w:rsid w:val="00FF262B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  <w:szCs w:val="20"/>
    </w:rPr>
  </w:style>
  <w:style w:type="table" w:styleId="a3">
    <w:name w:val="Table Grid"/>
    <w:basedOn w:val="a1"/>
    <w:uiPriority w:val="99"/>
    <w:rsid w:val="007B6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64"/>
    <w:rPr>
      <w:sz w:val="26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56FD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F2ECD"/>
    <w:pPr>
      <w:keepNext/>
      <w:keepLines/>
      <w:spacing w:before="200"/>
      <w:outlineLvl w:val="1"/>
    </w:pPr>
    <w:rPr>
      <w:rFonts w:ascii="Cambria" w:hAnsi="Cambria"/>
      <w:b/>
      <w:bCs/>
      <w:color w:val="4F81BD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47AEC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F2ECD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onsNormal">
    <w:name w:val="ConsNormal"/>
    <w:uiPriority w:val="99"/>
    <w:rsid w:val="005C2964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Nonformat">
    <w:name w:val="ConsNonformat"/>
    <w:uiPriority w:val="99"/>
    <w:rsid w:val="005C2964"/>
    <w:pPr>
      <w:widowControl w:val="0"/>
    </w:pPr>
    <w:rPr>
      <w:rFonts w:ascii="Courier New" w:hAnsi="Courier New"/>
      <w:sz w:val="20"/>
      <w:szCs w:val="20"/>
    </w:rPr>
  </w:style>
  <w:style w:type="paragraph" w:customStyle="1" w:styleId="ConsTitle">
    <w:name w:val="ConsTitle"/>
    <w:uiPriority w:val="99"/>
    <w:rsid w:val="005C2964"/>
    <w:pPr>
      <w:widowControl w:val="0"/>
    </w:pPr>
    <w:rPr>
      <w:rFonts w:ascii="Arial" w:hAnsi="Arial"/>
      <w:b/>
      <w:sz w:val="16"/>
      <w:szCs w:val="20"/>
    </w:rPr>
  </w:style>
  <w:style w:type="table" w:styleId="a3">
    <w:name w:val="Table Grid"/>
    <w:basedOn w:val="a1"/>
    <w:uiPriority w:val="99"/>
    <w:rsid w:val="007B66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065B5D"/>
    <w:rPr>
      <w:rFonts w:cs="Times New Roman"/>
      <w:color w:val="106BBE"/>
    </w:rPr>
  </w:style>
  <w:style w:type="character" w:customStyle="1" w:styleId="a5">
    <w:name w:val="Цветовое выделение"/>
    <w:uiPriority w:val="99"/>
    <w:rsid w:val="00856FDD"/>
    <w:rPr>
      <w:b/>
      <w:color w:val="26282F"/>
      <w:sz w:val="26"/>
    </w:rPr>
  </w:style>
  <w:style w:type="paragraph" w:customStyle="1" w:styleId="a6">
    <w:name w:val="Нормальный (таблица)"/>
    <w:basedOn w:val="a"/>
    <w:next w:val="a"/>
    <w:uiPriority w:val="99"/>
    <w:rsid w:val="00856FDD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856FDD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styleId="a8">
    <w:name w:val="Hyperlink"/>
    <w:basedOn w:val="a0"/>
    <w:uiPriority w:val="99"/>
    <w:rsid w:val="0016399D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rsid w:val="000D3EF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rsid w:val="007C51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7C51A0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uiPriority w:val="99"/>
    <w:rsid w:val="00D726F8"/>
    <w:pPr>
      <w:suppressLineNumbers/>
      <w:suppressAutoHyphens/>
    </w:pPr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D726F8"/>
    <w:pPr>
      <w:widowControl w:val="0"/>
      <w:suppressAutoHyphens/>
      <w:autoSpaceDE w:val="0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styleId="ad">
    <w:name w:val="Document Map"/>
    <w:basedOn w:val="a"/>
    <w:link w:val="ae"/>
    <w:uiPriority w:val="99"/>
    <w:rsid w:val="00C56EB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locked/>
    <w:rsid w:val="00C56E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74AA"/>
    <w:pPr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af">
    <w:name w:val="List Paragraph"/>
    <w:basedOn w:val="a"/>
    <w:uiPriority w:val="99"/>
    <w:qFormat/>
    <w:rsid w:val="00E34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5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E40AB2B90CB1FE7838C51973A3512A310CBD8EB0CE5E51804820BA46L7B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16</Pages>
  <Words>3935</Words>
  <Characters>22435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Гулидов</dc:creator>
  <cp:lastModifiedBy>ADMIN</cp:lastModifiedBy>
  <cp:revision>4</cp:revision>
  <cp:lastPrinted>2018-02-09T05:27:00Z</cp:lastPrinted>
  <dcterms:created xsi:type="dcterms:W3CDTF">2018-02-09T04:47:00Z</dcterms:created>
  <dcterms:modified xsi:type="dcterms:W3CDTF">2018-03-12T00:43:00Z</dcterms:modified>
</cp:coreProperties>
</file>