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АДМИНИСТРАЦИЯ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нОВИЦКОГО СЕЛЬСКОГО ПОСЕЛЕНИЯ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ПАРТИЗАНСКОГО МУНИЦИПАЛЬНОГО РАЙОНА</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ПРИМОРСКОГО КРАЯ</w:t>
      </w:r>
    </w:p>
    <w:p w:rsidR="0037165A" w:rsidRPr="00E970D1" w:rsidRDefault="0037165A" w:rsidP="0037165A">
      <w:pPr>
        <w:spacing w:after="0" w:line="240" w:lineRule="auto"/>
        <w:jc w:val="center"/>
        <w:rPr>
          <w:rFonts w:ascii="Times New Roman" w:hAnsi="Times New Roman" w:cs="Times New Roman"/>
          <w:b/>
          <w:sz w:val="26"/>
          <w:szCs w:val="26"/>
        </w:rPr>
      </w:pPr>
    </w:p>
    <w:p w:rsidR="0037165A" w:rsidRPr="00E970D1" w:rsidRDefault="0037165A" w:rsidP="0037165A">
      <w:pPr>
        <w:pStyle w:val="3"/>
        <w:rPr>
          <w:szCs w:val="26"/>
        </w:rPr>
      </w:pPr>
      <w:r w:rsidRPr="00E970D1">
        <w:rPr>
          <w:szCs w:val="26"/>
        </w:rPr>
        <w:t>РАСПОРЯЖЕНИЕ</w:t>
      </w:r>
    </w:p>
    <w:p w:rsidR="0037165A" w:rsidRPr="00E970D1" w:rsidRDefault="0037165A" w:rsidP="0037165A">
      <w:pPr>
        <w:spacing w:after="0" w:line="240" w:lineRule="auto"/>
        <w:rPr>
          <w:rFonts w:ascii="Times New Roman" w:hAnsi="Times New Roman" w:cs="Times New Roman"/>
          <w:b/>
          <w:sz w:val="26"/>
          <w:szCs w:val="26"/>
        </w:rPr>
      </w:pPr>
    </w:p>
    <w:p w:rsidR="0037165A" w:rsidRPr="00DF2FAE" w:rsidRDefault="001D796A" w:rsidP="003716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0</w:t>
      </w:r>
      <w:r w:rsidR="00C109B9">
        <w:rPr>
          <w:rFonts w:ascii="Times New Roman" w:hAnsi="Times New Roman" w:cs="Times New Roman"/>
          <w:sz w:val="26"/>
          <w:szCs w:val="26"/>
        </w:rPr>
        <w:t>5</w:t>
      </w:r>
      <w:r>
        <w:rPr>
          <w:rFonts w:ascii="Times New Roman" w:hAnsi="Times New Roman" w:cs="Times New Roman"/>
          <w:sz w:val="26"/>
          <w:szCs w:val="26"/>
        </w:rPr>
        <w:t xml:space="preserve"> августа</w:t>
      </w:r>
      <w:r w:rsidR="005C71E4">
        <w:rPr>
          <w:rFonts w:ascii="Times New Roman" w:hAnsi="Times New Roman" w:cs="Times New Roman"/>
          <w:sz w:val="26"/>
          <w:szCs w:val="26"/>
        </w:rPr>
        <w:t xml:space="preserve"> </w:t>
      </w:r>
      <w:r w:rsidR="00D35C0F">
        <w:rPr>
          <w:rFonts w:ascii="Times New Roman" w:hAnsi="Times New Roman" w:cs="Times New Roman"/>
          <w:sz w:val="26"/>
          <w:szCs w:val="26"/>
        </w:rPr>
        <w:t>2014</w:t>
      </w:r>
      <w:r w:rsidR="0037165A" w:rsidRPr="00DF2FAE">
        <w:rPr>
          <w:rFonts w:ascii="Times New Roman" w:hAnsi="Times New Roman" w:cs="Times New Roman"/>
          <w:sz w:val="26"/>
          <w:szCs w:val="26"/>
        </w:rPr>
        <w:t xml:space="preserve"> г.               </w:t>
      </w:r>
      <w:r w:rsidR="005708BB" w:rsidRPr="00DF2FAE">
        <w:rPr>
          <w:rFonts w:ascii="Times New Roman" w:hAnsi="Times New Roman" w:cs="Times New Roman"/>
          <w:sz w:val="26"/>
          <w:szCs w:val="26"/>
        </w:rPr>
        <w:t xml:space="preserve">    </w:t>
      </w:r>
      <w:r w:rsidR="00DE7B56">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sidR="00245297">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село Новицкое                                           </w:t>
      </w:r>
      <w:r w:rsidR="004D6A02" w:rsidRPr="00DF2FAE">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Pr>
          <w:rFonts w:ascii="Times New Roman" w:hAnsi="Times New Roman" w:cs="Times New Roman"/>
          <w:sz w:val="26"/>
          <w:szCs w:val="26"/>
        </w:rPr>
        <w:t>7</w:t>
      </w:r>
      <w:r w:rsidR="00C109B9">
        <w:rPr>
          <w:rFonts w:ascii="Times New Roman" w:hAnsi="Times New Roman" w:cs="Times New Roman"/>
          <w:sz w:val="26"/>
          <w:szCs w:val="26"/>
        </w:rPr>
        <w:t>6</w:t>
      </w:r>
      <w:r w:rsidR="004D6A02" w:rsidRPr="00DF2FAE">
        <w:rPr>
          <w:rFonts w:ascii="Times New Roman" w:hAnsi="Times New Roman" w:cs="Times New Roman"/>
          <w:sz w:val="26"/>
          <w:szCs w:val="26"/>
        </w:rPr>
        <w:t xml:space="preserve"> </w:t>
      </w:r>
      <w:r w:rsidR="00F304EE" w:rsidRPr="00DF2FAE">
        <w:rPr>
          <w:rFonts w:ascii="Times New Roman" w:hAnsi="Times New Roman" w:cs="Times New Roman"/>
          <w:sz w:val="26"/>
          <w:szCs w:val="26"/>
        </w:rPr>
        <w:t>-</w:t>
      </w:r>
      <w:r w:rsidR="004D6A02" w:rsidRPr="00DF2FAE">
        <w:rPr>
          <w:rFonts w:ascii="Times New Roman" w:hAnsi="Times New Roman" w:cs="Times New Roman"/>
          <w:sz w:val="26"/>
          <w:szCs w:val="26"/>
        </w:rPr>
        <w:t xml:space="preserve"> </w:t>
      </w:r>
      <w:proofErr w:type="gramStart"/>
      <w:r w:rsidR="0037165A" w:rsidRPr="00DF2FAE">
        <w:rPr>
          <w:rFonts w:ascii="Times New Roman" w:hAnsi="Times New Roman" w:cs="Times New Roman"/>
          <w:sz w:val="26"/>
          <w:szCs w:val="26"/>
        </w:rPr>
        <w:t>р</w:t>
      </w:r>
      <w:proofErr w:type="gramEnd"/>
    </w:p>
    <w:p w:rsidR="00283B10" w:rsidRPr="00E970D1" w:rsidRDefault="00283B10" w:rsidP="0037165A">
      <w:pPr>
        <w:spacing w:after="0" w:line="240" w:lineRule="auto"/>
        <w:jc w:val="both"/>
        <w:rPr>
          <w:rFonts w:ascii="Times New Roman" w:hAnsi="Times New Roman" w:cs="Times New Roman"/>
          <w:sz w:val="26"/>
          <w:szCs w:val="26"/>
        </w:rPr>
      </w:pPr>
    </w:p>
    <w:p w:rsidR="00376687" w:rsidRDefault="005C71E4" w:rsidP="00BE7A05">
      <w:pPr>
        <w:spacing w:after="0" w:line="240" w:lineRule="auto"/>
        <w:jc w:val="center"/>
        <w:rPr>
          <w:rFonts w:ascii="Times New Roman" w:hAnsi="Times New Roman" w:cs="Times New Roman"/>
          <w:b/>
          <w:sz w:val="26"/>
          <w:szCs w:val="26"/>
        </w:rPr>
      </w:pPr>
      <w:r w:rsidRPr="005C71E4">
        <w:rPr>
          <w:rFonts w:ascii="Times New Roman" w:hAnsi="Times New Roman" w:cs="Times New Roman"/>
          <w:b/>
          <w:sz w:val="26"/>
          <w:szCs w:val="26"/>
        </w:rPr>
        <w:t xml:space="preserve">О размещении муниципального заказа путем проведения аукциона в электронной форме на выполнение работ по </w:t>
      </w:r>
      <w:r w:rsidR="00C109B9" w:rsidRPr="00C109B9">
        <w:rPr>
          <w:rFonts w:ascii="Times New Roman" w:hAnsi="Times New Roman" w:cs="Times New Roman"/>
          <w:b/>
          <w:sz w:val="26"/>
          <w:szCs w:val="26"/>
        </w:rPr>
        <w:t>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w:t>
      </w:r>
      <w:r w:rsidR="00C109B9">
        <w:rPr>
          <w:rFonts w:ascii="Times New Roman" w:hAnsi="Times New Roman" w:cs="Times New Roman"/>
          <w:b/>
          <w:sz w:val="26"/>
          <w:szCs w:val="26"/>
        </w:rPr>
        <w:t xml:space="preserve">м домам </w:t>
      </w:r>
    </w:p>
    <w:p w:rsidR="000B58EC" w:rsidRDefault="00C109B9" w:rsidP="00BE7A0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(L - 25 метров d-20 мм)</w:t>
      </w:r>
    </w:p>
    <w:p w:rsidR="005C71E4" w:rsidRPr="00E970D1" w:rsidRDefault="005C71E4" w:rsidP="005C71E4">
      <w:pPr>
        <w:spacing w:after="0" w:line="240" w:lineRule="auto"/>
        <w:jc w:val="center"/>
        <w:rPr>
          <w:rFonts w:ascii="Times New Roman" w:hAnsi="Times New Roman" w:cs="Times New Roman"/>
          <w:b/>
          <w:color w:val="000000"/>
          <w:sz w:val="26"/>
          <w:szCs w:val="26"/>
        </w:rPr>
      </w:pPr>
    </w:p>
    <w:p w:rsidR="0037165A" w:rsidRPr="00E16FF2" w:rsidRDefault="00767951" w:rsidP="00E16FF2">
      <w:pPr>
        <w:pStyle w:val="3"/>
        <w:spacing w:line="360" w:lineRule="auto"/>
        <w:ind w:firstLine="709"/>
        <w:jc w:val="both"/>
        <w:rPr>
          <w:b w:val="0"/>
          <w:color w:val="FF0000"/>
          <w:szCs w:val="26"/>
        </w:rPr>
      </w:pPr>
      <w:proofErr w:type="gramStart"/>
      <w:r w:rsidRPr="00767951">
        <w:rPr>
          <w:b w:val="0"/>
          <w:szCs w:val="26"/>
        </w:rPr>
        <w:t>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N 44-ФЗ «О контрактной системе в сфере закупок товаров»,</w:t>
      </w:r>
      <w:r>
        <w:rPr>
          <w:b w:val="0"/>
          <w:color w:val="FF0000"/>
          <w:szCs w:val="26"/>
        </w:rPr>
        <w:t xml:space="preserve"> </w:t>
      </w:r>
      <w:r w:rsidR="0037165A" w:rsidRPr="00767951">
        <w:rPr>
          <w:b w:val="0"/>
          <w:szCs w:val="26"/>
        </w:rPr>
        <w:t xml:space="preserve">руководствуясь </w:t>
      </w:r>
      <w:r w:rsidR="00E16FF2" w:rsidRPr="00E16FF2">
        <w:rPr>
          <w:b w:val="0"/>
          <w:szCs w:val="26"/>
        </w:rPr>
        <w:t>решением муниципального комитета от 11 декабря 2013 г ода №  60 «О бюджете Новицкого сельского поселения</w:t>
      </w:r>
      <w:proofErr w:type="gramEnd"/>
      <w:r w:rsidR="00E16FF2" w:rsidRPr="00E16FF2">
        <w:rPr>
          <w:b w:val="0"/>
          <w:szCs w:val="26"/>
        </w:rPr>
        <w:t xml:space="preserve"> </w:t>
      </w:r>
      <w:proofErr w:type="gramStart"/>
      <w:r w:rsidR="00E16FF2" w:rsidRPr="00E16FF2">
        <w:rPr>
          <w:b w:val="0"/>
          <w:szCs w:val="26"/>
        </w:rPr>
        <w:t xml:space="preserve">Партизанского муниципального района Приморского края на 2014 год и плановый период 2015 и 2016 годов» (с изменениями), </w:t>
      </w:r>
      <w:r w:rsidRPr="00767951">
        <w:rPr>
          <w:b w:val="0"/>
          <w:szCs w:val="26"/>
        </w:rPr>
        <w:t xml:space="preserve">постановлением </w:t>
      </w:r>
      <w:r w:rsidRPr="00767951">
        <w:rPr>
          <w:b w:val="0"/>
          <w:spacing w:val="-12"/>
          <w:szCs w:val="26"/>
        </w:rPr>
        <w:t xml:space="preserve">администрации </w:t>
      </w:r>
      <w:r w:rsidR="00F11684" w:rsidRPr="00767951">
        <w:rPr>
          <w:b w:val="0"/>
          <w:spacing w:val="-12"/>
          <w:szCs w:val="26"/>
        </w:rPr>
        <w:t>Новицкого сельского поселения</w:t>
      </w:r>
      <w:r w:rsidR="0037165A" w:rsidRPr="00767951">
        <w:rPr>
          <w:b w:val="0"/>
          <w:spacing w:val="-12"/>
          <w:szCs w:val="26"/>
        </w:rPr>
        <w:t xml:space="preserve"> Партизанского  муниципального  района </w:t>
      </w:r>
      <w:r w:rsidRPr="00767951">
        <w:rPr>
          <w:b w:val="0"/>
          <w:spacing w:val="-12"/>
          <w:szCs w:val="26"/>
        </w:rPr>
        <w:t>от  28 марта 2014 года № 27 «Об утверждении Положения «О контрактной системе в сфере закупок товаров, работ, услуг для обеспечения муниципальных нужд Новицкого сельского поселения Партизанского муниципального района Приморского края»</w:t>
      </w:r>
      <w:r w:rsidR="0037165A" w:rsidRPr="00767951">
        <w:rPr>
          <w:b w:val="0"/>
          <w:spacing w:val="-12"/>
          <w:szCs w:val="26"/>
        </w:rPr>
        <w:t>,</w:t>
      </w:r>
      <w:r w:rsidR="00D1754D" w:rsidRPr="00E6750B">
        <w:rPr>
          <w:b w:val="0"/>
          <w:color w:val="FF0000"/>
          <w:spacing w:val="-12"/>
          <w:szCs w:val="26"/>
        </w:rPr>
        <w:t xml:space="preserve"> </w:t>
      </w:r>
      <w:r w:rsidR="0037165A" w:rsidRPr="00767951">
        <w:rPr>
          <w:b w:val="0"/>
          <w:szCs w:val="26"/>
        </w:rPr>
        <w:t>в целях обеспечения</w:t>
      </w:r>
      <w:r w:rsidR="0037165A" w:rsidRPr="00767951">
        <w:rPr>
          <w:szCs w:val="26"/>
        </w:rPr>
        <w:t xml:space="preserve"> </w:t>
      </w:r>
      <w:r w:rsidR="0037165A" w:rsidRPr="00767951">
        <w:rPr>
          <w:b w:val="0"/>
          <w:szCs w:val="26"/>
        </w:rPr>
        <w:t>эффективного использования</w:t>
      </w:r>
      <w:proofErr w:type="gramEnd"/>
      <w:r w:rsidR="0037165A" w:rsidRPr="00767951">
        <w:rPr>
          <w:b w:val="0"/>
          <w:szCs w:val="26"/>
        </w:rPr>
        <w:t xml:space="preserve"> средств бюджета Новицкого сельского поселения, развития добросовестной конкуренции, совершенствования деятельности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 для муниципальных нужд</w:t>
      </w:r>
    </w:p>
    <w:p w:rsidR="00245297" w:rsidRDefault="00245297" w:rsidP="00943F4F">
      <w:pPr>
        <w:spacing w:after="0" w:line="360" w:lineRule="auto"/>
        <w:ind w:firstLine="709"/>
        <w:jc w:val="both"/>
        <w:rPr>
          <w:rFonts w:ascii="Times New Roman" w:hAnsi="Times New Roman" w:cs="Times New Roman"/>
          <w:color w:val="000000"/>
          <w:sz w:val="26"/>
          <w:szCs w:val="26"/>
        </w:rPr>
      </w:pPr>
    </w:p>
    <w:p w:rsidR="0037165A" w:rsidRPr="005C71E4" w:rsidRDefault="0037165A" w:rsidP="005C71E4">
      <w:pPr>
        <w:spacing w:after="0" w:line="360" w:lineRule="auto"/>
        <w:ind w:firstLine="709"/>
        <w:jc w:val="both"/>
        <w:rPr>
          <w:rFonts w:ascii="Times New Roman" w:hAnsi="Times New Roman" w:cs="Times New Roman"/>
          <w:color w:val="000000"/>
          <w:sz w:val="26"/>
          <w:szCs w:val="26"/>
        </w:rPr>
      </w:pPr>
      <w:r w:rsidRPr="00E970D1">
        <w:rPr>
          <w:rFonts w:ascii="Times New Roman" w:hAnsi="Times New Roman" w:cs="Times New Roman"/>
          <w:color w:val="000000"/>
          <w:sz w:val="26"/>
          <w:szCs w:val="26"/>
        </w:rPr>
        <w:t xml:space="preserve">1. </w:t>
      </w:r>
      <w:proofErr w:type="gramStart"/>
      <w:r w:rsidRPr="00E970D1">
        <w:rPr>
          <w:rFonts w:ascii="Times New Roman" w:hAnsi="Times New Roman" w:cs="Times New Roman"/>
          <w:color w:val="000000"/>
          <w:sz w:val="26"/>
          <w:szCs w:val="26"/>
        </w:rPr>
        <w:t xml:space="preserve">Утвердить Условия размещения муниципального заказа путем </w:t>
      </w:r>
      <w:r w:rsidR="00391629">
        <w:rPr>
          <w:rFonts w:ascii="Times New Roman" w:hAnsi="Times New Roman" w:cs="Times New Roman"/>
          <w:color w:val="000000"/>
          <w:sz w:val="26"/>
          <w:szCs w:val="26"/>
        </w:rPr>
        <w:t xml:space="preserve">проведения </w:t>
      </w:r>
      <w:r w:rsidR="001D796A">
        <w:rPr>
          <w:rFonts w:ascii="Times New Roman" w:hAnsi="Times New Roman" w:cs="Times New Roman"/>
          <w:color w:val="000000"/>
          <w:sz w:val="26"/>
          <w:szCs w:val="26"/>
        </w:rPr>
        <w:t>электронного аукциона</w:t>
      </w:r>
      <w:r w:rsidR="00245297" w:rsidRPr="00245297">
        <w:rPr>
          <w:rFonts w:ascii="Times New Roman" w:hAnsi="Times New Roman" w:cs="Times New Roman"/>
          <w:color w:val="000000"/>
          <w:sz w:val="26"/>
          <w:szCs w:val="26"/>
        </w:rPr>
        <w:t xml:space="preserve"> с целью определения поставщика (подрядчика, исполнителя) и заключения с ним контракта на выполнение работ </w:t>
      </w:r>
      <w:r w:rsidR="00BE7A05" w:rsidRPr="00BE7A05">
        <w:rPr>
          <w:rFonts w:ascii="Times New Roman" w:hAnsi="Times New Roman" w:cs="Times New Roman"/>
          <w:color w:val="000000"/>
          <w:sz w:val="26"/>
          <w:szCs w:val="26"/>
        </w:rPr>
        <w:t xml:space="preserve">по </w:t>
      </w:r>
      <w:r w:rsidR="00C109B9" w:rsidRPr="00C109B9">
        <w:rPr>
          <w:rFonts w:ascii="Times New Roman" w:hAnsi="Times New Roman" w:cs="Times New Roman"/>
          <w:color w:val="000000"/>
          <w:sz w:val="26"/>
          <w:szCs w:val="26"/>
        </w:rPr>
        <w:t xml:space="preserve">капитальному ремонту участка сетей холодного водоснабжения с. Новицкое от ВК  дома № 20а ул. Лазо до жилого </w:t>
      </w:r>
      <w:r w:rsidR="00C109B9" w:rsidRPr="00C109B9">
        <w:rPr>
          <w:rFonts w:ascii="Times New Roman" w:hAnsi="Times New Roman" w:cs="Times New Roman"/>
          <w:color w:val="000000"/>
          <w:sz w:val="26"/>
          <w:szCs w:val="26"/>
        </w:rPr>
        <w:lastRenderedPageBreak/>
        <w:t>дома № 24 протяженностью 100 метров, D- 25 мм, с подводом к жилы</w:t>
      </w:r>
      <w:r w:rsidR="00C109B9">
        <w:rPr>
          <w:rFonts w:ascii="Times New Roman" w:hAnsi="Times New Roman" w:cs="Times New Roman"/>
          <w:color w:val="000000"/>
          <w:sz w:val="26"/>
          <w:szCs w:val="26"/>
        </w:rPr>
        <w:t xml:space="preserve">м домам (L - 25 метров d-20 мм) </w:t>
      </w:r>
      <w:r w:rsidRPr="00E970D1">
        <w:rPr>
          <w:rFonts w:ascii="Times New Roman" w:hAnsi="Times New Roman" w:cs="Times New Roman"/>
          <w:sz w:val="26"/>
          <w:szCs w:val="26"/>
        </w:rPr>
        <w:t>(прилагаются).</w:t>
      </w:r>
      <w:proofErr w:type="gramEnd"/>
    </w:p>
    <w:p w:rsidR="00E16FF2" w:rsidRPr="005C71E4" w:rsidRDefault="00124DFB" w:rsidP="005C71E4">
      <w:pPr>
        <w:spacing w:after="0"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 </w:t>
      </w:r>
      <w:proofErr w:type="gramStart"/>
      <w:r w:rsidR="00245297">
        <w:rPr>
          <w:rFonts w:ascii="Times New Roman" w:hAnsi="Times New Roman" w:cs="Times New Roman"/>
          <w:color w:val="000000"/>
          <w:sz w:val="26"/>
          <w:szCs w:val="26"/>
        </w:rPr>
        <w:t xml:space="preserve">Контрактному управляющему </w:t>
      </w:r>
      <w:r w:rsidR="00327C14">
        <w:rPr>
          <w:rFonts w:ascii="Times New Roman" w:hAnsi="Times New Roman" w:cs="Times New Roman"/>
          <w:color w:val="000000"/>
          <w:sz w:val="26"/>
          <w:szCs w:val="26"/>
        </w:rPr>
        <w:t xml:space="preserve">администрации </w:t>
      </w:r>
      <w:r w:rsidR="00ED00FC">
        <w:rPr>
          <w:rFonts w:ascii="Times New Roman" w:hAnsi="Times New Roman" w:cs="Times New Roman"/>
          <w:color w:val="000000"/>
          <w:sz w:val="26"/>
          <w:szCs w:val="26"/>
        </w:rPr>
        <w:t xml:space="preserve">Новицкого сельского поселения </w:t>
      </w:r>
      <w:r w:rsidR="00245297">
        <w:rPr>
          <w:rFonts w:ascii="Times New Roman" w:hAnsi="Times New Roman" w:cs="Times New Roman"/>
          <w:color w:val="000000"/>
          <w:sz w:val="26"/>
          <w:szCs w:val="26"/>
        </w:rPr>
        <w:t>Партизанского муниципального района Приморского края</w:t>
      </w:r>
      <w:r w:rsidR="0037165A" w:rsidRPr="00E970D1">
        <w:rPr>
          <w:rFonts w:ascii="Times New Roman" w:hAnsi="Times New Roman" w:cs="Times New Roman"/>
          <w:color w:val="000000"/>
          <w:sz w:val="26"/>
          <w:szCs w:val="26"/>
        </w:rPr>
        <w:t xml:space="preserve"> (</w:t>
      </w:r>
      <w:r w:rsidR="00E6750B">
        <w:rPr>
          <w:rFonts w:ascii="Times New Roman" w:hAnsi="Times New Roman" w:cs="Times New Roman"/>
          <w:color w:val="000000"/>
          <w:sz w:val="26"/>
          <w:szCs w:val="26"/>
        </w:rPr>
        <w:t>Бабичу В.В.</w:t>
      </w:r>
      <w:r w:rsidR="0037165A" w:rsidRPr="00E970D1">
        <w:rPr>
          <w:rFonts w:ascii="Times New Roman" w:hAnsi="Times New Roman" w:cs="Times New Roman"/>
          <w:color w:val="000000"/>
          <w:sz w:val="26"/>
          <w:szCs w:val="26"/>
        </w:rPr>
        <w:t xml:space="preserve">) организовать и провести процедуру размещения заказа, в форме </w:t>
      </w:r>
      <w:r w:rsidR="00391629">
        <w:rPr>
          <w:rFonts w:ascii="Times New Roman" w:hAnsi="Times New Roman" w:cs="Times New Roman"/>
          <w:color w:val="000000"/>
          <w:sz w:val="26"/>
          <w:szCs w:val="26"/>
        </w:rPr>
        <w:t xml:space="preserve">электронного аукциона </w:t>
      </w:r>
      <w:r w:rsidR="00391629" w:rsidRPr="00D675AA">
        <w:rPr>
          <w:rFonts w:ascii="Times New Roman" w:hAnsi="Times New Roman" w:cs="Times New Roman"/>
          <w:sz w:val="26"/>
          <w:szCs w:val="26"/>
        </w:rPr>
        <w:t xml:space="preserve">на право заключения муниципального контракта </w:t>
      </w:r>
      <w:r w:rsidR="00391629" w:rsidRPr="00270810">
        <w:rPr>
          <w:rFonts w:ascii="Times New Roman" w:hAnsi="Times New Roman" w:cs="Times New Roman"/>
          <w:sz w:val="26"/>
          <w:szCs w:val="26"/>
        </w:rPr>
        <w:t xml:space="preserve">на выполнение работ </w:t>
      </w:r>
      <w:r w:rsidR="001D796A" w:rsidRPr="001D796A">
        <w:rPr>
          <w:rFonts w:ascii="Times New Roman" w:hAnsi="Times New Roman" w:cs="Times New Roman"/>
          <w:sz w:val="26"/>
          <w:szCs w:val="26"/>
        </w:rPr>
        <w:t xml:space="preserve">по </w:t>
      </w:r>
      <w:r w:rsidR="00C109B9" w:rsidRPr="00C109B9">
        <w:rPr>
          <w:rFonts w:ascii="Times New Roman" w:hAnsi="Times New Roman" w:cs="Times New Roman"/>
          <w:sz w:val="26"/>
          <w:szCs w:val="26"/>
        </w:rPr>
        <w:t>капитальному ремонту участка сетей холодного водос</w:t>
      </w:r>
      <w:bookmarkStart w:id="0" w:name="_GoBack"/>
      <w:bookmarkEnd w:id="0"/>
      <w:r w:rsidR="00C109B9" w:rsidRPr="00C109B9">
        <w:rPr>
          <w:rFonts w:ascii="Times New Roman" w:hAnsi="Times New Roman" w:cs="Times New Roman"/>
          <w:sz w:val="26"/>
          <w:szCs w:val="26"/>
        </w:rPr>
        <w:t>набжения с. Новицкое от ВК  дома № 20а ул. Лазо до жилого дома № 24 протяженностью 100 метров, D- 25 мм, с подводом к</w:t>
      </w:r>
      <w:proofErr w:type="gramEnd"/>
      <w:r w:rsidR="00C109B9" w:rsidRPr="00C109B9">
        <w:rPr>
          <w:rFonts w:ascii="Times New Roman" w:hAnsi="Times New Roman" w:cs="Times New Roman"/>
          <w:sz w:val="26"/>
          <w:szCs w:val="26"/>
        </w:rPr>
        <w:t xml:space="preserve"> жилы</w:t>
      </w:r>
      <w:r w:rsidR="00C109B9">
        <w:rPr>
          <w:rFonts w:ascii="Times New Roman" w:hAnsi="Times New Roman" w:cs="Times New Roman"/>
          <w:sz w:val="26"/>
          <w:szCs w:val="26"/>
        </w:rPr>
        <w:t>м домам (L - 25 метров d-20 мм)</w:t>
      </w:r>
      <w:r w:rsidR="0037165A" w:rsidRPr="00E970D1">
        <w:rPr>
          <w:rFonts w:ascii="Times New Roman" w:hAnsi="Times New Roman" w:cs="Times New Roman"/>
          <w:sz w:val="26"/>
          <w:szCs w:val="26"/>
        </w:rPr>
        <w:t>,</w:t>
      </w:r>
      <w:r w:rsidR="0037165A" w:rsidRPr="00E970D1">
        <w:rPr>
          <w:rFonts w:ascii="Times New Roman" w:hAnsi="Times New Roman" w:cs="Times New Roman"/>
          <w:color w:val="000000"/>
          <w:sz w:val="26"/>
          <w:szCs w:val="26"/>
        </w:rPr>
        <w:t xml:space="preserve"> в соответствии с требованиями действующего законодательства и Условиями, утвержд</w:t>
      </w:r>
      <w:r w:rsidR="00E16FF2">
        <w:rPr>
          <w:rFonts w:ascii="Times New Roman" w:hAnsi="Times New Roman" w:cs="Times New Roman"/>
          <w:color w:val="000000"/>
          <w:sz w:val="26"/>
          <w:szCs w:val="26"/>
        </w:rPr>
        <w:t>енными настоящим распоряжением.</w:t>
      </w:r>
    </w:p>
    <w:p w:rsidR="00E16FF2" w:rsidRPr="00E16FF2" w:rsidRDefault="0037165A" w:rsidP="00E16FF2">
      <w:pPr>
        <w:spacing w:after="0" w:line="360" w:lineRule="auto"/>
        <w:ind w:firstLine="709"/>
        <w:jc w:val="both"/>
        <w:rPr>
          <w:rFonts w:ascii="Times New Roman" w:hAnsi="Times New Roman" w:cs="Times New Roman"/>
          <w:sz w:val="26"/>
          <w:szCs w:val="26"/>
        </w:rPr>
      </w:pPr>
      <w:r w:rsidRPr="00E16FF2">
        <w:rPr>
          <w:rFonts w:ascii="Times New Roman" w:hAnsi="Times New Roman" w:cs="Times New Roman"/>
          <w:sz w:val="26"/>
          <w:szCs w:val="26"/>
        </w:rPr>
        <w:t xml:space="preserve">3. </w:t>
      </w:r>
      <w:proofErr w:type="gramStart"/>
      <w:r w:rsidRPr="00E16FF2">
        <w:rPr>
          <w:rFonts w:ascii="Times New Roman" w:hAnsi="Times New Roman" w:cs="Times New Roman"/>
          <w:spacing w:val="-6"/>
          <w:sz w:val="26"/>
          <w:szCs w:val="26"/>
        </w:rPr>
        <w:t xml:space="preserve">Единой комиссии </w:t>
      </w:r>
      <w:r w:rsidR="00E16FF2" w:rsidRPr="00E16FF2">
        <w:rPr>
          <w:rFonts w:ascii="Times New Roman" w:hAnsi="Times New Roman" w:cs="Times New Roman"/>
          <w:sz w:val="26"/>
          <w:szCs w:val="26"/>
        </w:rPr>
        <w:t xml:space="preserve">по осуществлению закупок для муниципальных нужд администрации Новицкого сельского поселения Партизанского муниципального района Приморского края </w:t>
      </w:r>
      <w:r w:rsidRPr="00E16FF2">
        <w:rPr>
          <w:rFonts w:ascii="Times New Roman" w:hAnsi="Times New Roman" w:cs="Times New Roman"/>
          <w:spacing w:val="-6"/>
          <w:sz w:val="26"/>
          <w:szCs w:val="26"/>
        </w:rPr>
        <w:t xml:space="preserve">осуществлять работу в соответствии </w:t>
      </w:r>
      <w:r w:rsidR="00F854AE" w:rsidRPr="00E16FF2">
        <w:rPr>
          <w:rFonts w:ascii="Times New Roman" w:hAnsi="Times New Roman" w:cs="Times New Roman"/>
          <w:spacing w:val="-6"/>
          <w:sz w:val="26"/>
          <w:szCs w:val="26"/>
        </w:rPr>
        <w:t>п</w:t>
      </w:r>
      <w:r w:rsidRPr="00E16FF2">
        <w:rPr>
          <w:rFonts w:ascii="Times New Roman" w:hAnsi="Times New Roman" w:cs="Times New Roman"/>
          <w:spacing w:val="-6"/>
          <w:sz w:val="26"/>
          <w:szCs w:val="26"/>
        </w:rPr>
        <w:t xml:space="preserve">остановления администрации Новицкого сельского поселения Партизанского муниципального района Приморского края от </w:t>
      </w:r>
      <w:r w:rsidR="00E16FF2" w:rsidRPr="00E16FF2">
        <w:rPr>
          <w:rFonts w:ascii="Times New Roman" w:eastAsia="Times New Roman" w:hAnsi="Times New Roman" w:cs="Times New Roman"/>
          <w:sz w:val="26"/>
          <w:szCs w:val="26"/>
        </w:rPr>
        <w:t xml:space="preserve">28 марта 2014 </w:t>
      </w:r>
      <w:r w:rsidRPr="00E16FF2">
        <w:rPr>
          <w:rFonts w:ascii="Times New Roman" w:hAnsi="Times New Roman" w:cs="Times New Roman"/>
          <w:spacing w:val="-6"/>
          <w:sz w:val="26"/>
          <w:szCs w:val="26"/>
        </w:rPr>
        <w:t xml:space="preserve">года № </w:t>
      </w:r>
      <w:r w:rsidR="00E16FF2" w:rsidRPr="00E16FF2">
        <w:rPr>
          <w:rFonts w:ascii="Times New Roman" w:hAnsi="Times New Roman" w:cs="Times New Roman"/>
          <w:sz w:val="26"/>
          <w:szCs w:val="26"/>
        </w:rPr>
        <w:t>28</w:t>
      </w:r>
      <w:r w:rsidRPr="00E16FF2">
        <w:rPr>
          <w:rFonts w:ascii="Times New Roman" w:hAnsi="Times New Roman" w:cs="Times New Roman"/>
          <w:spacing w:val="-6"/>
          <w:sz w:val="26"/>
          <w:szCs w:val="26"/>
        </w:rPr>
        <w:t xml:space="preserve"> «</w:t>
      </w:r>
      <w:r w:rsidR="00E16FF2" w:rsidRPr="00E16FF2">
        <w:rPr>
          <w:rFonts w:ascii="Times New Roman" w:eastAsia="Times New Roman" w:hAnsi="Times New Roman" w:cs="Times New Roman"/>
          <w:bCs/>
          <w:sz w:val="26"/>
          <w:szCs w:val="26"/>
          <w:lang w:eastAsia="ar-SA"/>
        </w:rPr>
        <w:t xml:space="preserve">Об утверждении Положения о Единой комиссии </w:t>
      </w:r>
      <w:r w:rsidR="00E16FF2" w:rsidRPr="00E16FF2">
        <w:rPr>
          <w:rFonts w:ascii="Times New Roman" w:eastAsia="Times New Roman" w:hAnsi="Times New Roman" w:cs="Times New Roman"/>
          <w:sz w:val="26"/>
          <w:szCs w:val="26"/>
          <w:lang w:eastAsia="ar-SA"/>
        </w:rPr>
        <w:t>по осуществлению закупок для муниципальных нужд администрации Новицкого сельского поселения Партизанского муниципального района Приморского края»</w:t>
      </w:r>
      <w:r w:rsidR="00E16FF2">
        <w:rPr>
          <w:rFonts w:ascii="Times New Roman" w:eastAsia="Times New Roman" w:hAnsi="Times New Roman" w:cs="Times New Roman"/>
          <w:sz w:val="26"/>
          <w:szCs w:val="26"/>
          <w:lang w:eastAsia="ar-SA"/>
        </w:rPr>
        <w:t>.</w:t>
      </w:r>
      <w:r w:rsidR="00E16FF2" w:rsidRPr="00E16FF2">
        <w:rPr>
          <w:rFonts w:ascii="Times New Roman" w:eastAsia="Times New Roman" w:hAnsi="Times New Roman" w:cs="Times New Roman"/>
          <w:sz w:val="26"/>
          <w:szCs w:val="26"/>
          <w:lang w:eastAsia="ar-SA"/>
        </w:rPr>
        <w:t xml:space="preserve"> </w:t>
      </w:r>
      <w:proofErr w:type="gramEnd"/>
    </w:p>
    <w:p w:rsidR="0037165A" w:rsidRPr="00E16FF2" w:rsidRDefault="00CD0C05" w:rsidP="00E6750B">
      <w:pPr>
        <w:pStyle w:val="a4"/>
        <w:spacing w:after="0" w:line="360" w:lineRule="auto"/>
        <w:jc w:val="both"/>
        <w:rPr>
          <w:rFonts w:ascii="Times New Roman" w:hAnsi="Times New Roman" w:cs="Times New Roman"/>
          <w:sz w:val="26"/>
          <w:szCs w:val="26"/>
        </w:rPr>
      </w:pPr>
      <w:r w:rsidRPr="00E16FF2">
        <w:rPr>
          <w:rFonts w:ascii="Times New Roman" w:hAnsi="Times New Roman" w:cs="Times New Roman"/>
          <w:sz w:val="26"/>
          <w:szCs w:val="26"/>
        </w:rPr>
        <w:tab/>
        <w:t xml:space="preserve">4.  </w:t>
      </w:r>
      <w:proofErr w:type="gramStart"/>
      <w:r w:rsidR="0037165A" w:rsidRPr="00E16FF2">
        <w:rPr>
          <w:rFonts w:ascii="Times New Roman" w:hAnsi="Times New Roman" w:cs="Times New Roman"/>
          <w:sz w:val="26"/>
          <w:szCs w:val="26"/>
        </w:rPr>
        <w:t>Контроль за</w:t>
      </w:r>
      <w:proofErr w:type="gramEnd"/>
      <w:r w:rsidR="0037165A" w:rsidRPr="00E16FF2">
        <w:rPr>
          <w:rFonts w:ascii="Times New Roman" w:hAnsi="Times New Roman" w:cs="Times New Roman"/>
          <w:sz w:val="26"/>
          <w:szCs w:val="26"/>
        </w:rPr>
        <w:t xml:space="preserve"> исполнением настоящего распоряжения оставляю за собой. </w:t>
      </w: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pacing w:after="0" w:line="360" w:lineRule="auto"/>
        <w:jc w:val="both"/>
        <w:rPr>
          <w:rFonts w:ascii="Times New Roman" w:hAnsi="Times New Roman" w:cs="Times New Roman"/>
          <w:sz w:val="26"/>
          <w:szCs w:val="26"/>
        </w:rPr>
      </w:pPr>
    </w:p>
    <w:p w:rsidR="0037165A" w:rsidRPr="00E970D1" w:rsidRDefault="0037165A" w:rsidP="00943F4F">
      <w:pPr>
        <w:spacing w:after="0" w:line="360" w:lineRule="auto"/>
        <w:jc w:val="both"/>
        <w:rPr>
          <w:rFonts w:ascii="Times New Roman" w:hAnsi="Times New Roman" w:cs="Times New Roman"/>
          <w:sz w:val="26"/>
          <w:szCs w:val="26"/>
        </w:rPr>
      </w:pPr>
    </w:p>
    <w:p w:rsidR="0037165A" w:rsidRPr="00E970D1" w:rsidRDefault="00E6750B" w:rsidP="00F854AE">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w:t>
      </w:r>
      <w:r w:rsidR="0037165A" w:rsidRPr="00E970D1">
        <w:rPr>
          <w:rFonts w:ascii="Times New Roman" w:hAnsi="Times New Roman" w:cs="Times New Roman"/>
          <w:sz w:val="26"/>
          <w:szCs w:val="26"/>
        </w:rPr>
        <w:t>лав</w:t>
      </w:r>
      <w:r>
        <w:rPr>
          <w:rFonts w:ascii="Times New Roman" w:hAnsi="Times New Roman" w:cs="Times New Roman"/>
          <w:sz w:val="26"/>
          <w:szCs w:val="26"/>
        </w:rPr>
        <w:t>ы</w:t>
      </w:r>
      <w:r w:rsidR="0037165A" w:rsidRPr="00E970D1">
        <w:rPr>
          <w:rFonts w:ascii="Times New Roman" w:hAnsi="Times New Roman" w:cs="Times New Roman"/>
          <w:sz w:val="26"/>
          <w:szCs w:val="26"/>
        </w:rPr>
        <w:t xml:space="preserve"> Новицкого</w:t>
      </w:r>
    </w:p>
    <w:p w:rsidR="0037165A" w:rsidRPr="00E970D1" w:rsidRDefault="0037165A" w:rsidP="00F854AE">
      <w:pPr>
        <w:spacing w:after="0" w:line="240" w:lineRule="auto"/>
        <w:rPr>
          <w:rFonts w:ascii="Times New Roman" w:hAnsi="Times New Roman" w:cs="Times New Roman"/>
          <w:sz w:val="26"/>
          <w:szCs w:val="26"/>
        </w:rPr>
      </w:pPr>
      <w:r w:rsidRPr="00E970D1">
        <w:rPr>
          <w:rFonts w:ascii="Times New Roman" w:hAnsi="Times New Roman" w:cs="Times New Roman"/>
          <w:sz w:val="26"/>
          <w:szCs w:val="26"/>
        </w:rPr>
        <w:t xml:space="preserve">сельского поселения                                                                   </w:t>
      </w:r>
      <w:r w:rsidR="00ED00FC">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C4487">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6750B">
        <w:rPr>
          <w:rFonts w:ascii="Times New Roman" w:hAnsi="Times New Roman" w:cs="Times New Roman"/>
          <w:sz w:val="26"/>
          <w:szCs w:val="26"/>
        </w:rPr>
        <w:t>В.В. Бабич</w:t>
      </w:r>
    </w:p>
    <w:p w:rsidR="00377DDE" w:rsidRDefault="00377DDE"/>
    <w:p w:rsidR="0037165A" w:rsidRDefault="0037165A"/>
    <w:p w:rsidR="001B1599" w:rsidRDefault="001B1599"/>
    <w:p w:rsidR="00CD0C05" w:rsidRDefault="00CD0C05"/>
    <w:p w:rsidR="001B1599" w:rsidRDefault="001B1599"/>
    <w:p w:rsidR="00F16209" w:rsidRDefault="00F16209"/>
    <w:p w:rsidR="003414D3" w:rsidRDefault="003414D3"/>
    <w:p w:rsidR="000B58EC" w:rsidRDefault="000B58EC"/>
    <w:p w:rsidR="0037165A" w:rsidRPr="00416E3E" w:rsidRDefault="001D796A"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4DFB">
        <w:rPr>
          <w:rFonts w:ascii="Times New Roman" w:hAnsi="Times New Roman" w:cs="Times New Roman"/>
          <w:sz w:val="24"/>
          <w:szCs w:val="24"/>
        </w:rPr>
        <w:t xml:space="preserve">                                                                   </w:t>
      </w:r>
      <w:r w:rsidR="0037165A" w:rsidRPr="00416E3E">
        <w:rPr>
          <w:rFonts w:ascii="Times New Roman" w:hAnsi="Times New Roman" w:cs="Times New Roman"/>
          <w:sz w:val="24"/>
          <w:szCs w:val="24"/>
        </w:rPr>
        <w:t>УТВЕРЖДЕНЫ</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распоряжением администрации</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Новицкого сельского поселения</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Партизанского муниципального района</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Приморского края</w:t>
      </w:r>
    </w:p>
    <w:p w:rsidR="0037165A" w:rsidRPr="00DF2FAE" w:rsidRDefault="00124DFB" w:rsidP="00124DFB">
      <w:pPr>
        <w:spacing w:after="0" w:line="240" w:lineRule="auto"/>
        <w:jc w:val="center"/>
        <w:rPr>
          <w:rFonts w:ascii="Times New Roman" w:hAnsi="Times New Roman" w:cs="Times New Roman"/>
          <w:sz w:val="24"/>
          <w:szCs w:val="24"/>
        </w:rPr>
      </w:pPr>
      <w:r w:rsidRPr="00DF2FAE">
        <w:rPr>
          <w:rFonts w:ascii="Times New Roman" w:hAnsi="Times New Roman" w:cs="Times New Roman"/>
          <w:sz w:val="24"/>
          <w:szCs w:val="24"/>
        </w:rPr>
        <w:t xml:space="preserve">                                                                   </w:t>
      </w:r>
      <w:r w:rsidR="005708BB" w:rsidRPr="00DF2FAE">
        <w:rPr>
          <w:rFonts w:ascii="Times New Roman" w:hAnsi="Times New Roman" w:cs="Times New Roman"/>
          <w:sz w:val="24"/>
          <w:szCs w:val="24"/>
        </w:rPr>
        <w:t xml:space="preserve">от </w:t>
      </w:r>
      <w:r w:rsidR="002B6470">
        <w:rPr>
          <w:rFonts w:ascii="Times New Roman" w:hAnsi="Times New Roman" w:cs="Times New Roman"/>
          <w:sz w:val="24"/>
          <w:szCs w:val="24"/>
        </w:rPr>
        <w:t>0</w:t>
      </w:r>
      <w:r w:rsidR="00C109B9">
        <w:rPr>
          <w:rFonts w:ascii="Times New Roman" w:hAnsi="Times New Roman" w:cs="Times New Roman"/>
          <w:sz w:val="24"/>
          <w:szCs w:val="24"/>
        </w:rPr>
        <w:t>5</w:t>
      </w:r>
      <w:r w:rsidR="001D796A">
        <w:rPr>
          <w:rFonts w:ascii="Times New Roman" w:hAnsi="Times New Roman" w:cs="Times New Roman"/>
          <w:sz w:val="24"/>
          <w:szCs w:val="24"/>
        </w:rPr>
        <w:t>.08</w:t>
      </w:r>
      <w:r w:rsidR="00E6750B">
        <w:rPr>
          <w:rFonts w:ascii="Times New Roman" w:hAnsi="Times New Roman" w:cs="Times New Roman"/>
          <w:sz w:val="24"/>
          <w:szCs w:val="24"/>
        </w:rPr>
        <w:t>.2014</w:t>
      </w:r>
      <w:r w:rsidR="005708BB" w:rsidRPr="00DF2FAE">
        <w:rPr>
          <w:rFonts w:ascii="Times New Roman" w:hAnsi="Times New Roman" w:cs="Times New Roman"/>
          <w:sz w:val="24"/>
          <w:szCs w:val="24"/>
        </w:rPr>
        <w:t xml:space="preserve"> г № </w:t>
      </w:r>
      <w:r w:rsidR="001D796A">
        <w:rPr>
          <w:rFonts w:ascii="Times New Roman" w:hAnsi="Times New Roman" w:cs="Times New Roman"/>
          <w:sz w:val="24"/>
          <w:szCs w:val="24"/>
        </w:rPr>
        <w:t>7</w:t>
      </w:r>
      <w:r w:rsidR="00C109B9">
        <w:rPr>
          <w:rFonts w:ascii="Times New Roman" w:hAnsi="Times New Roman" w:cs="Times New Roman"/>
          <w:sz w:val="24"/>
          <w:szCs w:val="24"/>
        </w:rPr>
        <w:t>6</w:t>
      </w:r>
      <w:r w:rsidR="0037165A" w:rsidRPr="00DF2FAE">
        <w:rPr>
          <w:rFonts w:ascii="Times New Roman" w:hAnsi="Times New Roman" w:cs="Times New Roman"/>
          <w:sz w:val="24"/>
          <w:szCs w:val="24"/>
        </w:rPr>
        <w:t>-р</w:t>
      </w:r>
    </w:p>
    <w:p w:rsidR="0037165A" w:rsidRPr="00416E3E" w:rsidRDefault="0037165A" w:rsidP="0037165A">
      <w:pPr>
        <w:spacing w:after="0" w:line="240" w:lineRule="auto"/>
        <w:rPr>
          <w:rFonts w:ascii="Times New Roman" w:hAnsi="Times New Roman" w:cs="Times New Roman"/>
          <w:b/>
          <w:caps/>
          <w:sz w:val="24"/>
          <w:szCs w:val="24"/>
        </w:rPr>
      </w:pPr>
    </w:p>
    <w:p w:rsidR="00BE7A05" w:rsidRPr="00BE7A05" w:rsidRDefault="00BE7A05" w:rsidP="00BE7A05">
      <w:pPr>
        <w:spacing w:after="0" w:line="240" w:lineRule="auto"/>
        <w:jc w:val="center"/>
        <w:rPr>
          <w:rFonts w:ascii="Times New Roman" w:hAnsi="Times New Roman" w:cs="Times New Roman"/>
          <w:b/>
          <w:sz w:val="24"/>
          <w:szCs w:val="24"/>
        </w:rPr>
      </w:pPr>
      <w:r w:rsidRPr="00BE7A05">
        <w:rPr>
          <w:rFonts w:ascii="Times New Roman" w:hAnsi="Times New Roman" w:cs="Times New Roman"/>
          <w:b/>
          <w:sz w:val="24"/>
          <w:szCs w:val="24"/>
        </w:rPr>
        <w:t>УСЛОВИЯ</w:t>
      </w:r>
    </w:p>
    <w:p w:rsidR="0062490D" w:rsidRPr="00C41520" w:rsidRDefault="00BE7A05" w:rsidP="00C109B9">
      <w:pPr>
        <w:spacing w:after="0" w:line="240" w:lineRule="auto"/>
        <w:jc w:val="center"/>
        <w:rPr>
          <w:rFonts w:ascii="Times New Roman" w:hAnsi="Times New Roman" w:cs="Times New Roman"/>
          <w:b/>
          <w:sz w:val="24"/>
          <w:szCs w:val="24"/>
        </w:rPr>
      </w:pPr>
      <w:r w:rsidRPr="00BE7A05">
        <w:rPr>
          <w:rFonts w:ascii="Times New Roman" w:hAnsi="Times New Roman" w:cs="Times New Roman"/>
          <w:b/>
          <w:sz w:val="24"/>
          <w:szCs w:val="24"/>
        </w:rPr>
        <w:t xml:space="preserve">размещения муниципального заказа путем проведения аукциона в электронной форме на выполнение работ </w:t>
      </w:r>
      <w:r w:rsidR="001D796A" w:rsidRPr="001D796A">
        <w:rPr>
          <w:rFonts w:ascii="Times New Roman" w:hAnsi="Times New Roman" w:cs="Times New Roman"/>
          <w:b/>
          <w:sz w:val="24"/>
          <w:szCs w:val="24"/>
        </w:rPr>
        <w:t xml:space="preserve">по </w:t>
      </w:r>
      <w:r w:rsidR="00C109B9" w:rsidRPr="00C109B9">
        <w:rPr>
          <w:rFonts w:ascii="Times New Roman" w:hAnsi="Times New Roman" w:cs="Times New Roman"/>
          <w:b/>
          <w:sz w:val="24"/>
          <w:szCs w:val="24"/>
        </w:rPr>
        <w:t xml:space="preserve">капитальному </w:t>
      </w:r>
      <w:r w:rsidR="00C109B9">
        <w:rPr>
          <w:rFonts w:ascii="Times New Roman" w:hAnsi="Times New Roman" w:cs="Times New Roman"/>
          <w:b/>
          <w:sz w:val="24"/>
          <w:szCs w:val="24"/>
        </w:rPr>
        <w:t xml:space="preserve">ремонту участка сетей холодного </w:t>
      </w:r>
      <w:r w:rsidR="00C109B9" w:rsidRPr="00C109B9">
        <w:rPr>
          <w:rFonts w:ascii="Times New Roman" w:hAnsi="Times New Roman" w:cs="Times New Roman"/>
          <w:b/>
          <w:sz w:val="24"/>
          <w:szCs w:val="24"/>
        </w:rPr>
        <w:t>водоснабжения с. Новицкое от ВК  дома № 20а ул. Лазо до жилого дома № 24 протяженностью 100 метров, D- 25 мм, с подводом к жилым домам (L - 25 метров d-20 мм).</w:t>
      </w:r>
    </w:p>
    <w:p w:rsidR="001D796A" w:rsidRDefault="001D796A" w:rsidP="001D796A">
      <w:pPr>
        <w:keepNext/>
        <w:spacing w:after="0" w:line="240" w:lineRule="auto"/>
        <w:jc w:val="center"/>
        <w:outlineLvl w:val="1"/>
        <w:rPr>
          <w:rFonts w:ascii="Times New Roman" w:eastAsiaTheme="minorHAnsi" w:hAnsi="Times New Roman" w:cs="Times New Roman"/>
          <w:b/>
          <w:bCs/>
          <w:iCs/>
          <w:sz w:val="24"/>
          <w:szCs w:val="24"/>
          <w:lang w:eastAsia="en-US"/>
        </w:rPr>
      </w:pPr>
      <w:bookmarkStart w:id="1" w:name="_Toc378860157"/>
    </w:p>
    <w:p w:rsidR="00C109B9" w:rsidRPr="00F16209" w:rsidRDefault="00C109B9" w:rsidP="00F16209">
      <w:pPr>
        <w:pStyle w:val="af4"/>
        <w:keepNext/>
        <w:numPr>
          <w:ilvl w:val="0"/>
          <w:numId w:val="36"/>
        </w:numPr>
        <w:spacing w:after="0" w:line="240" w:lineRule="auto"/>
        <w:jc w:val="center"/>
        <w:outlineLvl w:val="1"/>
        <w:rPr>
          <w:rFonts w:ascii="Times New Roman" w:eastAsia="Times New Roman" w:hAnsi="Times New Roman" w:cs="Times New Roman"/>
          <w:b/>
          <w:bCs/>
          <w:iCs/>
          <w:sz w:val="24"/>
          <w:szCs w:val="24"/>
        </w:rPr>
      </w:pPr>
      <w:r w:rsidRPr="00F16209">
        <w:rPr>
          <w:rFonts w:ascii="Times New Roman" w:eastAsiaTheme="minorHAnsi" w:hAnsi="Times New Roman" w:cs="Times New Roman"/>
          <w:b/>
          <w:bCs/>
          <w:iCs/>
          <w:sz w:val="24"/>
          <w:szCs w:val="24"/>
          <w:lang w:eastAsia="en-US"/>
        </w:rPr>
        <w:t>Требования к участникам аукциона</w:t>
      </w:r>
      <w:r w:rsidRPr="00F16209">
        <w:rPr>
          <w:rFonts w:ascii="Times New Roman" w:eastAsia="Times New Roman" w:hAnsi="Times New Roman" w:cs="Times New Roman"/>
          <w:b/>
          <w:bCs/>
          <w:iCs/>
          <w:sz w:val="24"/>
          <w:szCs w:val="24"/>
        </w:rPr>
        <w:t xml:space="preserve"> в электронной форме</w:t>
      </w:r>
      <w:r w:rsidRPr="00F16209">
        <w:rPr>
          <w:rFonts w:ascii="Times New Roman" w:eastAsiaTheme="minorHAnsi" w:hAnsi="Times New Roman" w:cs="Times New Roman"/>
          <w:b/>
          <w:bCs/>
          <w:iCs/>
          <w:sz w:val="24"/>
          <w:szCs w:val="24"/>
          <w:lang w:eastAsia="en-US"/>
        </w:rPr>
        <w:t xml:space="preserve">, установленные в соответствии с </w:t>
      </w:r>
      <w:hyperlink r:id="rId7" w:history="1">
        <w:r w:rsidRPr="00F16209">
          <w:rPr>
            <w:rFonts w:ascii="Times New Roman" w:eastAsiaTheme="minorHAnsi" w:hAnsi="Times New Roman" w:cs="Times New Roman"/>
            <w:b/>
            <w:bCs/>
            <w:iCs/>
            <w:sz w:val="24"/>
            <w:szCs w:val="24"/>
            <w:lang w:eastAsia="en-US"/>
          </w:rPr>
          <w:t>частью 1</w:t>
        </w:r>
      </w:hyperlink>
      <w:r w:rsidRPr="00F16209">
        <w:rPr>
          <w:rFonts w:ascii="Times New Roman" w:eastAsiaTheme="minorHAnsi" w:hAnsi="Times New Roman" w:cs="Times New Roman"/>
          <w:b/>
          <w:bCs/>
          <w:iCs/>
          <w:sz w:val="24"/>
          <w:szCs w:val="24"/>
          <w:lang w:eastAsia="en-US"/>
        </w:rPr>
        <w:t xml:space="preserve"> </w:t>
      </w:r>
      <w:hyperlink r:id="rId8" w:history="1">
        <w:r w:rsidRPr="00F16209">
          <w:rPr>
            <w:rFonts w:ascii="Times New Roman" w:eastAsiaTheme="minorHAnsi" w:hAnsi="Times New Roman" w:cs="Times New Roman"/>
            <w:b/>
            <w:bCs/>
            <w:iCs/>
            <w:sz w:val="24"/>
            <w:szCs w:val="24"/>
            <w:lang w:eastAsia="en-US"/>
          </w:rPr>
          <w:t>статьи 31</w:t>
        </w:r>
      </w:hyperlink>
      <w:r w:rsidRPr="00F16209">
        <w:rPr>
          <w:rFonts w:ascii="Times New Roman" w:eastAsiaTheme="minorHAnsi" w:hAnsi="Times New Roman" w:cs="Times New Roman"/>
          <w:b/>
          <w:bCs/>
          <w:iCs/>
          <w:sz w:val="24"/>
          <w:szCs w:val="24"/>
          <w:lang w:eastAsia="en-US"/>
        </w:rPr>
        <w:t xml:space="preserve"> Федерального закона </w:t>
      </w:r>
      <w:r w:rsidRPr="00F16209">
        <w:rPr>
          <w:rFonts w:ascii="Times New Roman" w:eastAsia="Times New Roman" w:hAnsi="Times New Roman" w:cs="Times New Roman"/>
          <w:b/>
          <w:bCs/>
          <w:iCs/>
          <w:sz w:val="24"/>
          <w:szCs w:val="24"/>
        </w:rPr>
        <w:t>№ 44-ФЗ от 05.04.2013 г.</w:t>
      </w:r>
    </w:p>
    <w:p w:rsidR="00F16209" w:rsidRDefault="00F1620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 w:name="Par12"/>
      <w:bookmarkEnd w:id="2"/>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109B9">
        <w:rPr>
          <w:rFonts w:ascii="Times New Roman" w:eastAsiaTheme="minorHAnsi" w:hAnsi="Times New Roman" w:cs="Times New Roman"/>
          <w:sz w:val="26"/>
          <w:szCs w:val="26"/>
          <w:lang w:eastAsia="en-US"/>
        </w:rPr>
        <w:t>являющихся</w:t>
      </w:r>
      <w:proofErr w:type="gramEnd"/>
      <w:r w:rsidRPr="00C109B9">
        <w:rPr>
          <w:rFonts w:ascii="Times New Roman" w:eastAsiaTheme="minorHAnsi" w:hAnsi="Times New Roman" w:cs="Times New Roman"/>
          <w:sz w:val="26"/>
          <w:szCs w:val="26"/>
          <w:lang w:eastAsia="en-US"/>
        </w:rPr>
        <w:t xml:space="preserve"> объектом закупки;</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 xml:space="preserve">2) </w:t>
      </w:r>
      <w:proofErr w:type="spellStart"/>
      <w:r w:rsidRPr="00C109B9">
        <w:rPr>
          <w:rFonts w:ascii="Times New Roman" w:eastAsiaTheme="minorHAnsi" w:hAnsi="Times New Roman" w:cs="Times New Roman"/>
          <w:sz w:val="26"/>
          <w:szCs w:val="26"/>
          <w:lang w:eastAsia="en-US"/>
        </w:rPr>
        <w:t>непроведение</w:t>
      </w:r>
      <w:proofErr w:type="spellEnd"/>
      <w:r w:rsidRPr="00C109B9">
        <w:rPr>
          <w:rFonts w:ascii="Times New Roman" w:eastAsiaTheme="minorHAnsi" w:hAnsi="Times New Roman" w:cs="Times New Roman"/>
          <w:sz w:val="26"/>
          <w:szCs w:val="26"/>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 xml:space="preserve">3) </w:t>
      </w:r>
      <w:proofErr w:type="spellStart"/>
      <w:r w:rsidRPr="00C109B9">
        <w:rPr>
          <w:rFonts w:ascii="Times New Roman" w:eastAsiaTheme="minorHAnsi" w:hAnsi="Times New Roman" w:cs="Times New Roman"/>
          <w:sz w:val="26"/>
          <w:szCs w:val="26"/>
          <w:lang w:eastAsia="en-US"/>
        </w:rPr>
        <w:t>неприостановление</w:t>
      </w:r>
      <w:proofErr w:type="spellEnd"/>
      <w:r w:rsidRPr="00C109B9">
        <w:rPr>
          <w:rFonts w:ascii="Times New Roman" w:eastAsiaTheme="minorHAnsi" w:hAnsi="Times New Roman" w:cs="Times New Roman"/>
          <w:sz w:val="26"/>
          <w:szCs w:val="26"/>
          <w:lang w:eastAsia="en-US"/>
        </w:rPr>
        <w:t xml:space="preserve"> деятельности участника закупки в порядке, установленном </w:t>
      </w:r>
      <w:hyperlink r:id="rId9" w:history="1">
        <w:r w:rsidRPr="00C109B9">
          <w:rPr>
            <w:rFonts w:ascii="Times New Roman" w:eastAsiaTheme="minorHAnsi" w:hAnsi="Times New Roman" w:cs="Times New Roman"/>
            <w:sz w:val="26"/>
            <w:szCs w:val="26"/>
            <w:lang w:eastAsia="en-US"/>
          </w:rPr>
          <w:t>Кодексом</w:t>
        </w:r>
      </w:hyperlink>
      <w:r w:rsidRPr="00C109B9">
        <w:rPr>
          <w:rFonts w:ascii="Times New Roman" w:eastAsiaTheme="minorHAnsi" w:hAnsi="Times New Roman" w:cs="Times New Roman"/>
          <w:sz w:val="26"/>
          <w:szCs w:val="26"/>
          <w:lang w:eastAsia="en-US"/>
        </w:rPr>
        <w:t xml:space="preserve"> Российской Федерации об административных правонарушениях, на дату подачи заявки на участие в закупке;</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C109B9">
        <w:rPr>
          <w:rFonts w:ascii="Times New Roman" w:eastAsiaTheme="minorHAnsi" w:hAnsi="Times New Roman" w:cs="Times New Roman"/>
          <w:sz w:val="26"/>
          <w:szCs w:val="26"/>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C109B9">
          <w:rPr>
            <w:rFonts w:ascii="Times New Roman" w:eastAsiaTheme="minorHAnsi" w:hAnsi="Times New Roman" w:cs="Times New Roman"/>
            <w:sz w:val="26"/>
            <w:szCs w:val="26"/>
            <w:lang w:eastAsia="en-US"/>
          </w:rPr>
          <w:t>законодательством</w:t>
        </w:r>
      </w:hyperlink>
      <w:r w:rsidRPr="00C109B9">
        <w:rPr>
          <w:rFonts w:ascii="Times New Roman" w:eastAsiaTheme="minorHAnsi" w:hAnsi="Times New Roman" w:cs="Times New Roman"/>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109B9">
        <w:rPr>
          <w:rFonts w:ascii="Times New Roman" w:eastAsiaTheme="minorHAnsi" w:hAnsi="Times New Roman" w:cs="Times New Roman"/>
          <w:sz w:val="26"/>
          <w:szCs w:val="26"/>
          <w:lang w:eastAsia="en-US"/>
        </w:rPr>
        <w:t xml:space="preserve"> обязанности </w:t>
      </w:r>
      <w:proofErr w:type="gramStart"/>
      <w:r w:rsidRPr="00C109B9">
        <w:rPr>
          <w:rFonts w:ascii="Times New Roman" w:eastAsiaTheme="minorHAnsi" w:hAnsi="Times New Roman" w:cs="Times New Roman"/>
          <w:sz w:val="26"/>
          <w:szCs w:val="26"/>
          <w:lang w:eastAsia="en-US"/>
        </w:rPr>
        <w:t>заявителя</w:t>
      </w:r>
      <w:proofErr w:type="gramEnd"/>
      <w:r w:rsidRPr="00C109B9">
        <w:rPr>
          <w:rFonts w:ascii="Times New Roman" w:eastAsiaTheme="minorHAnsi" w:hAnsi="Times New Roman" w:cs="Times New Roman"/>
          <w:sz w:val="26"/>
          <w:szCs w:val="26"/>
          <w:lang w:eastAsia="en-US"/>
        </w:rPr>
        <w:t xml:space="preserve"> по уплате этих сумм исполненной или которые признаны безнадежными к взысканию в соответствии с </w:t>
      </w:r>
      <w:hyperlink r:id="rId11" w:history="1">
        <w:r w:rsidRPr="00C109B9">
          <w:rPr>
            <w:rFonts w:ascii="Times New Roman" w:eastAsiaTheme="minorHAnsi" w:hAnsi="Times New Roman" w:cs="Times New Roman"/>
            <w:sz w:val="26"/>
            <w:szCs w:val="26"/>
            <w:lang w:eastAsia="en-US"/>
          </w:rPr>
          <w:t>законодательством</w:t>
        </w:r>
      </w:hyperlink>
      <w:r w:rsidRPr="00C109B9">
        <w:rPr>
          <w:rFonts w:ascii="Times New Roman" w:eastAsiaTheme="minorHAnsi" w:hAnsi="Times New Roman" w:cs="Times New Roman"/>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09B9">
        <w:rPr>
          <w:rFonts w:ascii="Times New Roman" w:eastAsiaTheme="minorHAnsi" w:hAnsi="Times New Roman" w:cs="Times New Roman"/>
          <w:sz w:val="26"/>
          <w:szCs w:val="26"/>
          <w:lang w:eastAsia="en-US"/>
        </w:rPr>
        <w:t>указанных</w:t>
      </w:r>
      <w:proofErr w:type="gramEnd"/>
      <w:r w:rsidRPr="00C109B9">
        <w:rPr>
          <w:rFonts w:ascii="Times New Roman" w:eastAsiaTheme="minorHAnsi" w:hAnsi="Times New Roman" w:cs="Times New Roman"/>
          <w:sz w:val="26"/>
          <w:szCs w:val="2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C109B9">
        <w:rPr>
          <w:rFonts w:ascii="Times New Roman" w:eastAsiaTheme="minorHAnsi" w:hAnsi="Times New Roman" w:cs="Times New Roman"/>
          <w:sz w:val="26"/>
          <w:szCs w:val="26"/>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109B9">
        <w:rPr>
          <w:rFonts w:ascii="Times New Roman" w:eastAsiaTheme="minorHAnsi" w:hAnsi="Times New Roman" w:cs="Times New Roman"/>
          <w:sz w:val="26"/>
          <w:szCs w:val="26"/>
          <w:lang w:eastAsia="en-US"/>
        </w:rPr>
        <w:t xml:space="preserve"> поставкой товара, выполнением работы, оказанием </w:t>
      </w:r>
      <w:r w:rsidRPr="00C109B9">
        <w:rPr>
          <w:rFonts w:ascii="Times New Roman" w:eastAsiaTheme="minorHAnsi" w:hAnsi="Times New Roman" w:cs="Times New Roman"/>
          <w:sz w:val="26"/>
          <w:szCs w:val="26"/>
          <w:lang w:eastAsia="en-US"/>
        </w:rPr>
        <w:lastRenderedPageBreak/>
        <w:t xml:space="preserve">услуги, </w:t>
      </w:r>
      <w:proofErr w:type="gramStart"/>
      <w:r w:rsidRPr="00C109B9">
        <w:rPr>
          <w:rFonts w:ascii="Times New Roman" w:eastAsiaTheme="minorHAnsi" w:hAnsi="Times New Roman" w:cs="Times New Roman"/>
          <w:sz w:val="26"/>
          <w:szCs w:val="26"/>
          <w:lang w:eastAsia="en-US"/>
        </w:rPr>
        <w:t>являющихся</w:t>
      </w:r>
      <w:proofErr w:type="gramEnd"/>
      <w:r w:rsidRPr="00C109B9">
        <w:rPr>
          <w:rFonts w:ascii="Times New Roman" w:eastAsiaTheme="minorHAnsi" w:hAnsi="Times New Roman" w:cs="Times New Roman"/>
          <w:sz w:val="26"/>
          <w:szCs w:val="26"/>
          <w:lang w:eastAsia="en-US"/>
        </w:rPr>
        <w:t xml:space="preserve"> объектом осуществляемой закупки, и административного наказания в виде дисквалификации;</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C109B9">
        <w:rPr>
          <w:rFonts w:ascii="Times New Roman" w:eastAsiaTheme="minorHAnsi" w:hAnsi="Times New Roman" w:cs="Times New Roman"/>
          <w:sz w:val="26"/>
          <w:szCs w:val="26"/>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109B9">
        <w:rPr>
          <w:rFonts w:ascii="Times New Roman" w:eastAsiaTheme="minorHAnsi" w:hAnsi="Times New Roman" w:cs="Times New Roman"/>
          <w:sz w:val="26"/>
          <w:szCs w:val="26"/>
          <w:lang w:eastAsia="en-US"/>
        </w:rPr>
        <w:t xml:space="preserve"> </w:t>
      </w:r>
      <w:proofErr w:type="gramStart"/>
      <w:r w:rsidRPr="00C109B9">
        <w:rPr>
          <w:rFonts w:ascii="Times New Roman" w:eastAsiaTheme="minorHAnsi" w:hAnsi="Times New Roman" w:cs="Times New Roman"/>
          <w:sz w:val="26"/>
          <w:szCs w:val="2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09B9">
        <w:rPr>
          <w:rFonts w:ascii="Times New Roman" w:eastAsiaTheme="minorHAnsi" w:hAnsi="Times New Roman" w:cs="Times New Roman"/>
          <w:sz w:val="26"/>
          <w:szCs w:val="26"/>
          <w:lang w:eastAsia="en-US"/>
        </w:rPr>
        <w:t>неполнородными</w:t>
      </w:r>
      <w:proofErr w:type="spellEnd"/>
      <w:r w:rsidRPr="00C109B9">
        <w:rPr>
          <w:rFonts w:ascii="Times New Roman" w:eastAsiaTheme="minorHAnsi" w:hAnsi="Times New Roman" w:cs="Times New Roman"/>
          <w:sz w:val="26"/>
          <w:szCs w:val="2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C109B9">
        <w:rPr>
          <w:rFonts w:ascii="Times New Roman" w:eastAsiaTheme="minorHAnsi" w:hAnsi="Times New Roman" w:cs="Times New Roman"/>
          <w:sz w:val="26"/>
          <w:szCs w:val="2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7)</w:t>
      </w:r>
      <w:r w:rsidRPr="00C109B9">
        <w:rPr>
          <w:rFonts w:ascii="Times New Roman" w:eastAsiaTheme="minorHAnsi" w:hAnsi="Times New Roman" w:cs="Times New Roman"/>
          <w:i/>
          <w:sz w:val="26"/>
          <w:szCs w:val="26"/>
          <w:lang w:eastAsia="en-US"/>
        </w:rPr>
        <w:t xml:space="preserve"> </w:t>
      </w:r>
      <w:r w:rsidRPr="00C109B9">
        <w:rPr>
          <w:rFonts w:ascii="Times New Roman" w:eastAsiaTheme="minorHAnsi" w:hAnsi="Times New Roman" w:cs="Times New Roman"/>
          <w:sz w:val="26"/>
          <w:szCs w:val="26"/>
          <w:lang w:eastAsia="en-US"/>
        </w:rPr>
        <w:t>отсутствие в предусмотренном Федеральным законом №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b/>
          <w:sz w:val="27"/>
          <w:szCs w:val="27"/>
          <w:lang w:eastAsia="en-US"/>
        </w:rPr>
      </w:pPr>
    </w:p>
    <w:p w:rsidR="00C109B9" w:rsidRPr="00C109B9" w:rsidRDefault="00C109B9" w:rsidP="00C109B9">
      <w:pPr>
        <w:keepNext/>
        <w:spacing w:after="0" w:line="240" w:lineRule="auto"/>
        <w:jc w:val="center"/>
        <w:outlineLvl w:val="1"/>
        <w:rPr>
          <w:rFonts w:ascii="Times New Roman" w:eastAsiaTheme="minorHAnsi" w:hAnsi="Times New Roman" w:cs="Times New Roman"/>
          <w:b/>
          <w:bCs/>
          <w:iCs/>
          <w:sz w:val="27"/>
          <w:szCs w:val="27"/>
          <w:lang w:eastAsia="en-US"/>
        </w:rPr>
      </w:pPr>
      <w:bookmarkStart w:id="3" w:name="_Toc378860158"/>
      <w:r w:rsidRPr="00C109B9">
        <w:rPr>
          <w:rFonts w:ascii="Times New Roman" w:eastAsiaTheme="minorHAnsi" w:hAnsi="Times New Roman" w:cs="Times New Roman"/>
          <w:b/>
          <w:bCs/>
          <w:iCs/>
          <w:sz w:val="27"/>
          <w:szCs w:val="27"/>
          <w:lang w:eastAsia="en-US"/>
        </w:rPr>
        <w:t xml:space="preserve">2.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2" w:history="1">
        <w:r w:rsidRPr="00C109B9">
          <w:rPr>
            <w:rFonts w:ascii="Times New Roman" w:eastAsiaTheme="minorHAnsi" w:hAnsi="Times New Roman" w:cs="Times New Roman"/>
            <w:b/>
            <w:bCs/>
            <w:iCs/>
            <w:sz w:val="27"/>
            <w:szCs w:val="27"/>
            <w:lang w:eastAsia="en-US"/>
          </w:rPr>
          <w:t>част</w:t>
        </w:r>
        <w:r w:rsidRPr="00C109B9">
          <w:rPr>
            <w:rFonts w:ascii="Times New Roman" w:eastAsiaTheme="minorHAnsi" w:hAnsi="Times New Roman" w:cs="Times New Roman"/>
            <w:b/>
            <w:sz w:val="27"/>
            <w:szCs w:val="27"/>
            <w:lang w:eastAsia="en-US"/>
          </w:rPr>
          <w:t>ью</w:t>
        </w:r>
        <w:r w:rsidRPr="00C109B9">
          <w:rPr>
            <w:rFonts w:ascii="Times New Roman" w:eastAsiaTheme="minorHAnsi" w:hAnsi="Times New Roman" w:cs="Times New Roman"/>
            <w:b/>
            <w:bCs/>
            <w:iCs/>
            <w:sz w:val="27"/>
            <w:szCs w:val="27"/>
            <w:lang w:eastAsia="en-US"/>
          </w:rPr>
          <w:t xml:space="preserve"> </w:t>
        </w:r>
      </w:hyperlink>
      <w:hyperlink r:id="rId13" w:history="1">
        <w:r w:rsidRPr="00C109B9">
          <w:rPr>
            <w:rFonts w:ascii="Times New Roman" w:eastAsiaTheme="minorHAnsi" w:hAnsi="Times New Roman" w:cs="Times New Roman"/>
            <w:b/>
            <w:bCs/>
            <w:iCs/>
            <w:sz w:val="27"/>
            <w:szCs w:val="27"/>
            <w:lang w:eastAsia="en-US"/>
          </w:rPr>
          <w:t>2 статьи 31</w:t>
        </w:r>
      </w:hyperlink>
      <w:r w:rsidRPr="00C109B9">
        <w:rPr>
          <w:rFonts w:ascii="Times New Roman" w:eastAsiaTheme="minorHAnsi" w:hAnsi="Times New Roman" w:cs="Times New Roman"/>
          <w:b/>
          <w:bCs/>
          <w:iCs/>
          <w:sz w:val="27"/>
          <w:szCs w:val="27"/>
          <w:lang w:eastAsia="en-US"/>
        </w:rPr>
        <w:t xml:space="preserve"> Федерального закона № 44-ФЗ от 05.04.2013 г.</w:t>
      </w:r>
      <w:bookmarkEnd w:id="3"/>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b/>
          <w:sz w:val="27"/>
          <w:szCs w:val="27"/>
          <w:lang w:eastAsia="en-US"/>
        </w:rPr>
      </w:pP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r w:rsidRPr="00C109B9">
        <w:rPr>
          <w:rFonts w:ascii="Times New Roman" w:eastAsiaTheme="minorHAnsi" w:hAnsi="Times New Roman" w:cs="Times New Roman"/>
          <w:sz w:val="27"/>
          <w:szCs w:val="27"/>
          <w:lang w:eastAsia="en-US"/>
        </w:rPr>
        <w:t>Дополнительные требования не установлены.</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p>
    <w:p w:rsidR="00C109B9" w:rsidRPr="00C109B9" w:rsidRDefault="00C109B9" w:rsidP="00C109B9">
      <w:pPr>
        <w:keepNext/>
        <w:spacing w:after="0" w:line="240" w:lineRule="auto"/>
        <w:jc w:val="center"/>
        <w:outlineLvl w:val="1"/>
        <w:rPr>
          <w:rFonts w:ascii="Times New Roman" w:eastAsiaTheme="minorHAnsi" w:hAnsi="Times New Roman" w:cs="Times New Roman"/>
          <w:b/>
          <w:bCs/>
          <w:iCs/>
          <w:sz w:val="27"/>
          <w:szCs w:val="27"/>
          <w:lang w:eastAsia="en-US"/>
        </w:rPr>
      </w:pPr>
      <w:bookmarkStart w:id="4" w:name="_Toc378860159"/>
      <w:r w:rsidRPr="00C109B9">
        <w:rPr>
          <w:rFonts w:ascii="Times New Roman" w:eastAsiaTheme="minorHAnsi" w:hAnsi="Times New Roman" w:cs="Times New Roman"/>
          <w:b/>
          <w:bCs/>
          <w:iCs/>
          <w:sz w:val="27"/>
          <w:szCs w:val="27"/>
          <w:lang w:eastAsia="en-US"/>
        </w:rPr>
        <w:t xml:space="preserve">3. Требования к содержанию, составу заявки на участие в аукционе </w:t>
      </w:r>
      <w:r w:rsidRPr="00C109B9">
        <w:rPr>
          <w:rFonts w:ascii="Times New Roman" w:eastAsia="Times New Roman" w:hAnsi="Times New Roman" w:cs="Times New Roman"/>
          <w:b/>
          <w:bCs/>
          <w:iCs/>
          <w:sz w:val="27"/>
          <w:szCs w:val="27"/>
        </w:rPr>
        <w:t>в электронной форме</w:t>
      </w:r>
      <w:r w:rsidRPr="00C109B9">
        <w:rPr>
          <w:rFonts w:ascii="Times New Roman" w:eastAsiaTheme="minorHAnsi" w:hAnsi="Times New Roman" w:cs="Times New Roman"/>
          <w:b/>
          <w:bCs/>
          <w:iCs/>
          <w:sz w:val="27"/>
          <w:szCs w:val="27"/>
          <w:lang w:eastAsia="en-US"/>
        </w:rPr>
        <w:t xml:space="preserve"> в соответствии с </w:t>
      </w:r>
      <w:hyperlink r:id="rId14" w:history="1">
        <w:r w:rsidRPr="00C109B9">
          <w:rPr>
            <w:rFonts w:ascii="Times New Roman" w:eastAsiaTheme="minorHAnsi" w:hAnsi="Times New Roman" w:cs="Times New Roman"/>
            <w:b/>
            <w:bCs/>
            <w:iCs/>
            <w:sz w:val="27"/>
            <w:szCs w:val="27"/>
            <w:lang w:eastAsia="en-US"/>
          </w:rPr>
          <w:t>частями 3</w:t>
        </w:r>
      </w:hyperlink>
      <w:r w:rsidRPr="00C109B9">
        <w:rPr>
          <w:rFonts w:ascii="Times New Roman" w:eastAsiaTheme="minorHAnsi" w:hAnsi="Times New Roman" w:cs="Times New Roman"/>
          <w:b/>
          <w:bCs/>
          <w:iCs/>
          <w:sz w:val="27"/>
          <w:szCs w:val="27"/>
          <w:lang w:eastAsia="en-US"/>
        </w:rPr>
        <w:t xml:space="preserve"> - </w:t>
      </w:r>
      <w:hyperlink r:id="rId15" w:history="1">
        <w:r w:rsidRPr="00C109B9">
          <w:rPr>
            <w:rFonts w:ascii="Times New Roman" w:eastAsiaTheme="minorHAnsi" w:hAnsi="Times New Roman" w:cs="Times New Roman"/>
            <w:b/>
            <w:bCs/>
            <w:iCs/>
            <w:sz w:val="27"/>
            <w:szCs w:val="27"/>
            <w:lang w:eastAsia="en-US"/>
          </w:rPr>
          <w:t>6 статьи 66</w:t>
        </w:r>
      </w:hyperlink>
      <w:r w:rsidRPr="00C109B9">
        <w:rPr>
          <w:rFonts w:ascii="Times New Roman" w:eastAsiaTheme="minorHAnsi" w:hAnsi="Times New Roman" w:cs="Times New Roman"/>
          <w:b/>
          <w:bCs/>
          <w:iCs/>
          <w:sz w:val="27"/>
          <w:szCs w:val="27"/>
          <w:lang w:eastAsia="en-US"/>
        </w:rPr>
        <w:t xml:space="preserve"> Федерального закона </w:t>
      </w:r>
      <w:r w:rsidRPr="00C109B9">
        <w:rPr>
          <w:rFonts w:ascii="Times New Roman" w:eastAsia="Times New Roman" w:hAnsi="Times New Roman" w:cs="Times New Roman"/>
          <w:b/>
          <w:bCs/>
          <w:iCs/>
          <w:sz w:val="27"/>
          <w:szCs w:val="27"/>
        </w:rPr>
        <w:t xml:space="preserve">№ 44-ФЗ от 05.04.2013 г. </w:t>
      </w:r>
      <w:r w:rsidRPr="00C109B9">
        <w:rPr>
          <w:rFonts w:ascii="Times New Roman" w:eastAsiaTheme="minorHAnsi" w:hAnsi="Times New Roman" w:cs="Times New Roman"/>
          <w:b/>
          <w:bCs/>
          <w:iCs/>
          <w:sz w:val="27"/>
          <w:szCs w:val="27"/>
          <w:lang w:eastAsia="en-US"/>
        </w:rPr>
        <w:t>и инструкция по ее заполнению</w:t>
      </w:r>
      <w:bookmarkEnd w:id="4"/>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p>
    <w:p w:rsidR="00C109B9" w:rsidRPr="00C109B9" w:rsidRDefault="00C109B9" w:rsidP="00C109B9">
      <w:pPr>
        <w:spacing w:after="0" w:line="240" w:lineRule="auto"/>
        <w:ind w:firstLine="700"/>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C109B9" w:rsidRPr="00C109B9" w:rsidRDefault="00C109B9" w:rsidP="00C109B9">
      <w:pPr>
        <w:spacing w:after="0" w:line="240" w:lineRule="auto"/>
        <w:ind w:firstLine="630"/>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 xml:space="preserve">Участник электронного аукциона вправе подать заявку </w:t>
      </w:r>
      <w:proofErr w:type="gramStart"/>
      <w:r w:rsidRPr="00C109B9">
        <w:rPr>
          <w:rFonts w:ascii="Times New Roman" w:eastAsiaTheme="minorHAnsi" w:hAnsi="Times New Roman" w:cs="Times New Roman"/>
          <w:sz w:val="26"/>
          <w:szCs w:val="26"/>
          <w:lang w:eastAsia="en-US"/>
        </w:rPr>
        <w:t>на участие в таком аукционе в любое время с момента размещения извещения о его проведении</w:t>
      </w:r>
      <w:proofErr w:type="gramEnd"/>
      <w:r w:rsidRPr="00C109B9">
        <w:rPr>
          <w:rFonts w:ascii="Times New Roman" w:eastAsiaTheme="minorHAnsi" w:hAnsi="Times New Roman" w:cs="Times New Roman"/>
          <w:sz w:val="26"/>
          <w:szCs w:val="26"/>
          <w:lang w:eastAsia="en-US"/>
        </w:rPr>
        <w:t xml:space="preserve"> до </w:t>
      </w:r>
      <w:r w:rsidRPr="00C109B9">
        <w:rPr>
          <w:rFonts w:ascii="Times New Roman" w:eastAsiaTheme="minorHAnsi" w:hAnsi="Times New Roman" w:cs="Times New Roman"/>
          <w:sz w:val="26"/>
          <w:szCs w:val="26"/>
          <w:lang w:eastAsia="en-US"/>
        </w:rPr>
        <w:lastRenderedPageBreak/>
        <w:t>предусмотренных документацией о таком аукционе даты и времени окончания срока подачи на участие в таком аукционе заявок.</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 xml:space="preserve">Заявка на участие в электронном аукционе направляется участником такого аукциона оператору электронной площадки </w:t>
      </w:r>
      <w:r w:rsidRPr="00C109B9">
        <w:rPr>
          <w:rFonts w:ascii="Times New Roman" w:eastAsia="Times New Roman" w:hAnsi="Times New Roman" w:cs="Times New Roman"/>
          <w:sz w:val="26"/>
          <w:szCs w:val="26"/>
        </w:rPr>
        <w:t>ЗАО «Сбербанк-АСТ»</w:t>
      </w:r>
      <w:r w:rsidRPr="00C109B9">
        <w:rPr>
          <w:rFonts w:ascii="Times New Roman" w:eastAsia="Times New Roman" w:hAnsi="Times New Roman" w:cs="Times New Roman"/>
          <w:color w:val="FF0000"/>
          <w:sz w:val="26"/>
          <w:szCs w:val="26"/>
        </w:rPr>
        <w:t xml:space="preserve"> </w:t>
      </w:r>
      <w:r w:rsidRPr="00C109B9">
        <w:rPr>
          <w:rFonts w:ascii="Times New Roman" w:eastAsia="Times New Roman" w:hAnsi="Times New Roman" w:cs="Times New Roman"/>
          <w:sz w:val="26"/>
          <w:szCs w:val="26"/>
        </w:rPr>
        <w:t xml:space="preserve">www.sberbank-ast.ru </w:t>
      </w:r>
      <w:r w:rsidRPr="00C109B9">
        <w:rPr>
          <w:rFonts w:ascii="Times New Roman" w:eastAsiaTheme="minorHAnsi" w:hAnsi="Times New Roman" w:cs="Times New Roman"/>
          <w:sz w:val="26"/>
          <w:szCs w:val="26"/>
          <w:lang w:eastAsia="en-US"/>
        </w:rPr>
        <w:t>в форме двух электронных документов, содержащих обе части заявки. Указанные электронные документы подаются одновременно.</w:t>
      </w:r>
    </w:p>
    <w:p w:rsidR="00C109B9" w:rsidRPr="00C109B9" w:rsidRDefault="00C109B9" w:rsidP="00C109B9">
      <w:pPr>
        <w:spacing w:after="0" w:line="240" w:lineRule="auto"/>
        <w:ind w:firstLine="630"/>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Заявка должна содержать полный пакет документов и сведений и состоять из двух частей.</w:t>
      </w:r>
    </w:p>
    <w:p w:rsidR="00C109B9" w:rsidRPr="00C109B9" w:rsidRDefault="00C109B9" w:rsidP="00C109B9">
      <w:pPr>
        <w:spacing w:after="0" w:line="240" w:lineRule="auto"/>
        <w:ind w:firstLine="567"/>
        <w:jc w:val="both"/>
        <w:rPr>
          <w:rFonts w:ascii="Times New Roman" w:eastAsia="Times New Roman" w:hAnsi="Times New Roman" w:cs="Times New Roman"/>
          <w:sz w:val="26"/>
          <w:szCs w:val="26"/>
        </w:rPr>
      </w:pPr>
      <w:r w:rsidRPr="00C109B9">
        <w:rPr>
          <w:rFonts w:ascii="Times New Roman" w:eastAsia="Times New Roman" w:hAnsi="Times New Roman" w:cs="Times New Roman"/>
          <w:b/>
          <w:sz w:val="26"/>
          <w:szCs w:val="26"/>
          <w:u w:val="single"/>
        </w:rPr>
        <w:t>Первая часть заявки</w:t>
      </w:r>
      <w:r w:rsidRPr="00C109B9">
        <w:rPr>
          <w:rFonts w:ascii="Times New Roman" w:eastAsia="Times New Roman" w:hAnsi="Times New Roman" w:cs="Times New Roman"/>
          <w:sz w:val="26"/>
          <w:szCs w:val="26"/>
        </w:rPr>
        <w:t xml:space="preserve"> на участие в аукционе в электронной форме должна содержать:</w:t>
      </w:r>
    </w:p>
    <w:p w:rsidR="00C109B9" w:rsidRPr="00C109B9" w:rsidRDefault="00C109B9" w:rsidP="00C109B9">
      <w:pPr>
        <w:spacing w:after="0" w:line="240" w:lineRule="auto"/>
        <w:ind w:firstLine="567"/>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 xml:space="preserve">- 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 и проектом муниципального контракта; </w:t>
      </w:r>
    </w:p>
    <w:p w:rsidR="00C109B9" w:rsidRPr="00C109B9" w:rsidRDefault="00C109B9" w:rsidP="00C109B9">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C109B9">
        <w:rPr>
          <w:rFonts w:ascii="Times New Roman" w:eastAsia="Times New Roman" w:hAnsi="Times New Roman" w:cs="Times New Roman"/>
          <w:sz w:val="26"/>
          <w:szCs w:val="26"/>
        </w:rPr>
        <w:t xml:space="preserve">- </w:t>
      </w:r>
      <w:r w:rsidRPr="00C109B9">
        <w:rPr>
          <w:rFonts w:ascii="Times New Roman" w:eastAsiaTheme="minorHAnsi" w:hAnsi="Times New Roman" w:cs="Times New Roman"/>
          <w:sz w:val="26"/>
          <w:szCs w:val="26"/>
          <w:lang w:eastAsia="en-US"/>
        </w:rPr>
        <w:t xml:space="preserve">конкретные показатели используемого товара, соответствующие значениям, установленным документацией об аукционе </w:t>
      </w:r>
      <w:r w:rsidRPr="00C109B9">
        <w:rPr>
          <w:rFonts w:ascii="Times New Roman" w:eastAsia="Times New Roman" w:hAnsi="Times New Roman" w:cs="Times New Roman"/>
          <w:sz w:val="26"/>
          <w:szCs w:val="26"/>
        </w:rPr>
        <w:t>в электронной форме</w:t>
      </w:r>
      <w:r w:rsidRPr="00C109B9">
        <w:rPr>
          <w:rFonts w:ascii="Times New Roman" w:eastAsiaTheme="minorHAnsi" w:hAnsi="Times New Roman" w:cs="Times New Roman"/>
          <w:sz w:val="26"/>
          <w:szCs w:val="26"/>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Pr="00C109B9">
        <w:rPr>
          <w:rFonts w:ascii="Times New Roman" w:eastAsiaTheme="minorHAnsi" w:hAnsi="Times New Roman" w:cs="Times New Roman"/>
          <w:sz w:val="26"/>
          <w:szCs w:val="26"/>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Pr="00C109B9">
        <w:rPr>
          <w:rFonts w:ascii="Times New Roman" w:eastAsia="Times New Roman" w:hAnsi="Times New Roman" w:cs="Times New Roman"/>
          <w:sz w:val="26"/>
          <w:szCs w:val="26"/>
        </w:rPr>
        <w:t xml:space="preserve"> </w:t>
      </w:r>
      <w:r w:rsidRPr="00C109B9">
        <w:rPr>
          <w:rFonts w:ascii="Times New Roman" w:eastAsia="Times New Roman" w:hAnsi="Times New Roman" w:cs="Times New Roman"/>
          <w:i/>
          <w:sz w:val="26"/>
          <w:szCs w:val="26"/>
        </w:rPr>
        <w:t>(в соответствии с приложением № 1 к проекту муниципального контракта).</w:t>
      </w:r>
    </w:p>
    <w:p w:rsidR="00C109B9" w:rsidRPr="00C109B9" w:rsidRDefault="00C109B9" w:rsidP="00C109B9">
      <w:pPr>
        <w:spacing w:after="0" w:line="240" w:lineRule="auto"/>
        <w:ind w:firstLine="567"/>
        <w:jc w:val="both"/>
        <w:rPr>
          <w:rFonts w:ascii="Times New Roman" w:eastAsia="Times New Roman" w:hAnsi="Times New Roman" w:cs="Times New Roman"/>
          <w:sz w:val="26"/>
          <w:szCs w:val="26"/>
        </w:rPr>
      </w:pPr>
      <w:r w:rsidRPr="00C109B9">
        <w:rPr>
          <w:rFonts w:ascii="Times New Roman" w:eastAsia="Times New Roman" w:hAnsi="Times New Roman" w:cs="Times New Roman"/>
          <w:b/>
          <w:sz w:val="26"/>
          <w:szCs w:val="26"/>
          <w:u w:val="single"/>
        </w:rPr>
        <w:t>Вторая часть заявки</w:t>
      </w:r>
      <w:r w:rsidRPr="00C109B9">
        <w:rPr>
          <w:rFonts w:ascii="Times New Roman" w:eastAsia="Times New Roman" w:hAnsi="Times New Roman" w:cs="Times New Roman"/>
          <w:sz w:val="26"/>
          <w:szCs w:val="26"/>
        </w:rPr>
        <w:t xml:space="preserve"> на участие в открытом аукционе в электронной форме должна содержать следующие документы и сведения:</w:t>
      </w:r>
    </w:p>
    <w:p w:rsidR="00C109B9" w:rsidRPr="00C109B9" w:rsidRDefault="00C109B9" w:rsidP="00C109B9">
      <w:pPr>
        <w:spacing w:after="0" w:line="240" w:lineRule="auto"/>
        <w:ind w:firstLine="567"/>
        <w:jc w:val="both"/>
        <w:rPr>
          <w:rFonts w:ascii="Times New Roman" w:eastAsia="Times New Roman" w:hAnsi="Times New Roman" w:cs="Times New Roman"/>
          <w:sz w:val="26"/>
          <w:szCs w:val="26"/>
        </w:rPr>
      </w:pPr>
      <w:proofErr w:type="gramStart"/>
      <w:r w:rsidRPr="00C109B9">
        <w:rPr>
          <w:rFonts w:ascii="Times New Roman" w:eastAsia="Times New Roman" w:hAnsi="Times New Roman" w:cs="Times New Roman"/>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109B9">
        <w:rPr>
          <w:rFonts w:ascii="Times New Roman" w:eastAsia="Times New Roman" w:hAnsi="Times New Roman" w:cs="Times New Roman"/>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C109B9" w:rsidRPr="00C109B9" w:rsidRDefault="00C109B9" w:rsidP="00C109B9">
      <w:pPr>
        <w:spacing w:after="0" w:line="240" w:lineRule="auto"/>
        <w:ind w:firstLine="567"/>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 xml:space="preserve">2) документы, подтверждающие соответствие участника такого аукциона требованиям, установленным </w:t>
      </w:r>
      <w:hyperlink r:id="rId16" w:history="1">
        <w:r w:rsidRPr="00C109B9">
          <w:rPr>
            <w:rFonts w:ascii="Times New Roman" w:eastAsia="Times New Roman" w:hAnsi="Times New Roman" w:cs="Times New Roman"/>
            <w:sz w:val="26"/>
            <w:szCs w:val="26"/>
          </w:rPr>
          <w:t>пунктам 1</w:t>
        </w:r>
      </w:hyperlink>
      <w:r w:rsidRPr="00C109B9">
        <w:rPr>
          <w:rFonts w:ascii="Times New Roman" w:eastAsia="Times New Roman" w:hAnsi="Times New Roman" w:cs="Times New Roman"/>
          <w:sz w:val="26"/>
          <w:szCs w:val="26"/>
        </w:rPr>
        <w:t xml:space="preserve"> части 1 и </w:t>
      </w:r>
      <w:hyperlink r:id="rId17" w:history="1">
        <w:r w:rsidRPr="00C109B9">
          <w:rPr>
            <w:rFonts w:ascii="Times New Roman" w:eastAsia="Times New Roman" w:hAnsi="Times New Roman" w:cs="Times New Roman"/>
            <w:sz w:val="26"/>
            <w:szCs w:val="26"/>
          </w:rPr>
          <w:t>частью 2 статьи 31</w:t>
        </w:r>
      </w:hyperlink>
      <w:r w:rsidRPr="00C109B9">
        <w:rPr>
          <w:rFonts w:ascii="Times New Roman" w:eastAsia="Times New Roman" w:hAnsi="Times New Roman" w:cs="Times New Roman"/>
          <w:sz w:val="26"/>
          <w:szCs w:val="26"/>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C109B9" w:rsidRPr="00C109B9" w:rsidRDefault="00C109B9" w:rsidP="00C109B9">
      <w:pPr>
        <w:spacing w:after="0" w:line="240" w:lineRule="auto"/>
        <w:ind w:firstLine="567"/>
        <w:jc w:val="both"/>
        <w:rPr>
          <w:rFonts w:ascii="Times New Roman" w:eastAsia="Times New Roman" w:hAnsi="Times New Roman" w:cs="Times New Roman"/>
          <w:sz w:val="26"/>
          <w:szCs w:val="26"/>
        </w:rPr>
      </w:pPr>
      <w:proofErr w:type="gramStart"/>
      <w:r w:rsidRPr="00C109B9">
        <w:rPr>
          <w:rFonts w:ascii="Times New Roman" w:eastAsia="Times New Roman" w:hAnsi="Times New Roman" w:cs="Times New Roman"/>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C109B9" w:rsidRPr="00C109B9" w:rsidRDefault="00C109B9" w:rsidP="00C109B9">
      <w:pPr>
        <w:spacing w:after="0" w:line="240" w:lineRule="auto"/>
        <w:ind w:firstLine="567"/>
        <w:jc w:val="both"/>
        <w:rPr>
          <w:rFonts w:ascii="Times New Roman" w:eastAsia="Times New Roman" w:hAnsi="Times New Roman" w:cs="Times New Roman"/>
          <w:sz w:val="26"/>
          <w:szCs w:val="26"/>
        </w:rPr>
      </w:pPr>
      <w:proofErr w:type="gramStart"/>
      <w:r w:rsidRPr="00C109B9">
        <w:rPr>
          <w:rFonts w:ascii="Times New Roman" w:eastAsia="Times New Roman" w:hAnsi="Times New Roman" w:cs="Times New Roman"/>
          <w:sz w:val="26"/>
          <w:szCs w:val="26"/>
        </w:rPr>
        <w:t xml:space="preserve">Участник закупки должен предоставить в соответствии с приказом Министерства регионального развития Российской Федерации от 30.12.2009 № 624 «Об утверждении </w:t>
      </w:r>
      <w:r w:rsidRPr="00C109B9">
        <w:rPr>
          <w:rFonts w:ascii="Times New Roman" w:eastAsia="Times New Roman" w:hAnsi="Times New Roman" w:cs="Times New Roman"/>
          <w:sz w:val="26"/>
          <w:szCs w:val="26"/>
        </w:rPr>
        <w:lastRenderedPageBreak/>
        <w:t>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C109B9">
        <w:rPr>
          <w:rFonts w:ascii="Times New Roman" w:eastAsia="Times New Roman" w:hAnsi="Times New Roman" w:cs="Times New Roman"/>
          <w:sz w:val="26"/>
          <w:szCs w:val="26"/>
        </w:rPr>
        <w:t xml:space="preserve">, </w:t>
      </w:r>
      <w:proofErr w:type="gramStart"/>
      <w:r w:rsidRPr="00C109B9">
        <w:rPr>
          <w:rFonts w:ascii="Times New Roman" w:eastAsia="Times New Roman" w:hAnsi="Times New Roman" w:cs="Times New Roman"/>
          <w:sz w:val="26"/>
          <w:szCs w:val="26"/>
        </w:rPr>
        <w:t>которые оказывают влияние на безопасность объектов капитального строительства:</w:t>
      </w:r>
      <w:proofErr w:type="gramEnd"/>
    </w:p>
    <w:p w:rsidR="00C109B9" w:rsidRPr="00C109B9" w:rsidRDefault="00C109B9" w:rsidP="00C109B9">
      <w:pPr>
        <w:spacing w:after="0" w:line="240" w:lineRule="auto"/>
        <w:ind w:firstLine="567"/>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109B9" w:rsidRPr="00C109B9" w:rsidRDefault="00C109B9" w:rsidP="00C109B9">
      <w:pPr>
        <w:spacing w:after="0" w:line="240" w:lineRule="auto"/>
        <w:ind w:firstLine="567"/>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33.7. Объекты водоснабжения и канализации.</w:t>
      </w:r>
    </w:p>
    <w:p w:rsidR="00C109B9" w:rsidRPr="00C109B9" w:rsidRDefault="00C109B9" w:rsidP="00C109B9">
      <w:pPr>
        <w:spacing w:after="0" w:line="240" w:lineRule="auto"/>
        <w:ind w:firstLine="567"/>
        <w:jc w:val="both"/>
        <w:rPr>
          <w:rFonts w:ascii="Times New Roman" w:eastAsia="Times New Roman" w:hAnsi="Times New Roman" w:cs="Times New Roman"/>
          <w:sz w:val="26"/>
          <w:szCs w:val="26"/>
        </w:rPr>
      </w:pPr>
      <w:proofErr w:type="gramStart"/>
      <w:r w:rsidRPr="00C109B9">
        <w:rPr>
          <w:rFonts w:ascii="Times New Roman" w:eastAsia="Times New Roman" w:hAnsi="Times New Roman" w:cs="Times New Roman"/>
          <w:sz w:val="26"/>
          <w:szCs w:val="2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109B9">
        <w:rPr>
          <w:rFonts w:ascii="Times New Roman" w:eastAsia="Times New Roman" w:hAnsi="Times New Roman" w:cs="Times New Roman"/>
          <w:sz w:val="26"/>
          <w:szCs w:val="26"/>
        </w:rPr>
        <w:t xml:space="preserve"> контракта является крупной сделкой;</w:t>
      </w:r>
    </w:p>
    <w:p w:rsidR="00C109B9" w:rsidRPr="00C109B9" w:rsidRDefault="00C109B9" w:rsidP="00C109B9">
      <w:pPr>
        <w:spacing w:after="0" w:line="240" w:lineRule="auto"/>
        <w:ind w:firstLine="567"/>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C109B9" w:rsidRPr="00C109B9" w:rsidRDefault="00C109B9" w:rsidP="00C109B9">
      <w:pPr>
        <w:spacing w:after="0" w:line="240" w:lineRule="auto"/>
        <w:ind w:firstLine="567"/>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C109B9" w:rsidRPr="00C109B9" w:rsidRDefault="00C109B9" w:rsidP="00C109B9">
      <w:pPr>
        <w:spacing w:after="0" w:line="240" w:lineRule="auto"/>
        <w:ind w:firstLine="567"/>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C109B9" w:rsidRPr="00C109B9" w:rsidRDefault="00C109B9" w:rsidP="00C109B9">
      <w:pPr>
        <w:spacing w:after="0" w:line="240" w:lineRule="auto"/>
        <w:ind w:firstLine="720"/>
        <w:jc w:val="center"/>
        <w:rPr>
          <w:rFonts w:ascii="Times New Roman" w:eastAsia="Times New Roman" w:hAnsi="Times New Roman" w:cs="Times New Roman"/>
          <w:b/>
          <w:sz w:val="26"/>
          <w:szCs w:val="26"/>
        </w:rPr>
      </w:pPr>
    </w:p>
    <w:p w:rsidR="00C109B9" w:rsidRPr="00C109B9" w:rsidRDefault="00C109B9" w:rsidP="00C109B9">
      <w:pPr>
        <w:spacing w:after="0" w:line="240" w:lineRule="auto"/>
        <w:ind w:firstLine="720"/>
        <w:jc w:val="center"/>
        <w:rPr>
          <w:rFonts w:ascii="Times New Roman" w:eastAsia="Times New Roman" w:hAnsi="Times New Roman" w:cs="Times New Roman"/>
          <w:b/>
          <w:sz w:val="26"/>
          <w:szCs w:val="26"/>
        </w:rPr>
      </w:pPr>
      <w:r w:rsidRPr="00C109B9">
        <w:rPr>
          <w:rFonts w:ascii="Times New Roman" w:eastAsia="Times New Roman" w:hAnsi="Times New Roman" w:cs="Times New Roman"/>
          <w:b/>
          <w:sz w:val="26"/>
          <w:szCs w:val="26"/>
        </w:rPr>
        <w:t xml:space="preserve">Инструкция по заполнению заявки </w:t>
      </w:r>
    </w:p>
    <w:p w:rsidR="00C109B9" w:rsidRPr="00C109B9" w:rsidRDefault="00C109B9" w:rsidP="00C109B9">
      <w:pPr>
        <w:spacing w:after="0" w:line="240" w:lineRule="auto"/>
        <w:ind w:firstLine="720"/>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Участник закупки заполняет заявку в соответствии с порядком, определенном в разделе «Главная» (инструкции)  на сайте ЭТП www.sberbank-ast.ru.</w:t>
      </w:r>
    </w:p>
    <w:p w:rsidR="00C109B9" w:rsidRPr="00C109B9" w:rsidRDefault="00C109B9" w:rsidP="00C109B9">
      <w:pPr>
        <w:spacing w:after="0" w:line="240" w:lineRule="auto"/>
        <w:ind w:firstLine="720"/>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 xml:space="preserve">Участник закупки должен указать конкретные показатели применяемых материалов </w:t>
      </w:r>
      <w:r w:rsidRPr="00C109B9">
        <w:rPr>
          <w:rFonts w:ascii="Times New Roman" w:eastAsia="Times New Roman" w:hAnsi="Times New Roman" w:cs="Times New Roman"/>
          <w:b/>
          <w:sz w:val="26"/>
          <w:szCs w:val="26"/>
        </w:rPr>
        <w:t>без</w:t>
      </w:r>
      <w:r w:rsidRPr="00C109B9">
        <w:rPr>
          <w:rFonts w:ascii="Times New Roman" w:eastAsia="Times New Roman" w:hAnsi="Times New Roman" w:cs="Times New Roman"/>
          <w:sz w:val="26"/>
          <w:szCs w:val="26"/>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C109B9">
        <w:rPr>
          <w:rFonts w:ascii="Times New Roman" w:eastAsia="Times New Roman" w:hAnsi="Times New Roman" w:cs="Times New Roman"/>
          <w:sz w:val="26"/>
          <w:szCs w:val="26"/>
        </w:rPr>
        <w:t>из</w:t>
      </w:r>
      <w:proofErr w:type="gramEnd"/>
      <w:r w:rsidRPr="00C109B9">
        <w:rPr>
          <w:rFonts w:ascii="Times New Roman" w:eastAsia="Times New Roman" w:hAnsi="Times New Roman" w:cs="Times New Roman"/>
          <w:sz w:val="26"/>
          <w:szCs w:val="26"/>
        </w:rPr>
        <w:t xml:space="preserve"> требуемых заказчиком.</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b/>
          <w:sz w:val="26"/>
          <w:szCs w:val="26"/>
          <w:lang w:eastAsia="en-US"/>
        </w:rPr>
      </w:pPr>
    </w:p>
    <w:p w:rsidR="00C109B9" w:rsidRPr="00C109B9" w:rsidRDefault="00C109B9" w:rsidP="00C109B9">
      <w:pPr>
        <w:keepNext/>
        <w:spacing w:before="240" w:after="60" w:line="240" w:lineRule="auto"/>
        <w:jc w:val="center"/>
        <w:outlineLvl w:val="1"/>
        <w:rPr>
          <w:rFonts w:ascii="Times New Roman" w:eastAsiaTheme="minorHAnsi" w:hAnsi="Times New Roman" w:cs="Times New Roman"/>
          <w:b/>
          <w:bCs/>
          <w:iCs/>
          <w:sz w:val="27"/>
          <w:szCs w:val="27"/>
          <w:lang w:eastAsia="en-US"/>
        </w:rPr>
      </w:pPr>
      <w:bookmarkStart w:id="5" w:name="_Toc378860160"/>
      <w:r w:rsidRPr="00C109B9">
        <w:rPr>
          <w:rFonts w:ascii="Times New Roman" w:eastAsiaTheme="minorHAnsi" w:hAnsi="Times New Roman" w:cs="Times New Roman"/>
          <w:b/>
          <w:bCs/>
          <w:iCs/>
          <w:sz w:val="27"/>
          <w:szCs w:val="27"/>
          <w:lang w:eastAsia="en-US"/>
        </w:rPr>
        <w:t>4. Используемые при определении поставщика (подрядчика, исполнителя) критерии и их величины</w:t>
      </w:r>
      <w:bookmarkEnd w:id="5"/>
    </w:p>
    <w:p w:rsidR="00C109B9" w:rsidRPr="00C109B9" w:rsidRDefault="00C109B9" w:rsidP="00C109B9">
      <w:pPr>
        <w:autoSpaceDE w:val="0"/>
        <w:autoSpaceDN w:val="0"/>
        <w:adjustRightInd w:val="0"/>
        <w:spacing w:after="0" w:line="240" w:lineRule="auto"/>
        <w:jc w:val="center"/>
        <w:rPr>
          <w:rFonts w:ascii="Times New Roman" w:eastAsiaTheme="minorHAnsi" w:hAnsi="Times New Roman" w:cs="Times New Roman"/>
          <w:b/>
          <w:sz w:val="27"/>
          <w:szCs w:val="27"/>
          <w:lang w:eastAsia="en-US"/>
        </w:rPr>
      </w:pP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p>
    <w:p w:rsidR="00C109B9" w:rsidRPr="00C109B9" w:rsidRDefault="00C109B9" w:rsidP="00C109B9">
      <w:pPr>
        <w:keepNext/>
        <w:spacing w:after="0" w:line="240" w:lineRule="auto"/>
        <w:jc w:val="center"/>
        <w:outlineLvl w:val="1"/>
        <w:rPr>
          <w:rFonts w:ascii="Times New Roman" w:eastAsiaTheme="minorHAnsi" w:hAnsi="Times New Roman" w:cs="Times New Roman"/>
          <w:b/>
          <w:bCs/>
          <w:iCs/>
          <w:sz w:val="27"/>
          <w:szCs w:val="27"/>
          <w:lang w:eastAsia="en-US"/>
        </w:rPr>
      </w:pPr>
      <w:bookmarkStart w:id="6" w:name="_Toc378860161"/>
      <w:r w:rsidRPr="00C109B9">
        <w:rPr>
          <w:rFonts w:ascii="Times New Roman" w:eastAsiaTheme="minorHAnsi" w:hAnsi="Times New Roman" w:cs="Times New Roman"/>
          <w:b/>
          <w:bCs/>
          <w:iCs/>
          <w:sz w:val="27"/>
          <w:szCs w:val="27"/>
          <w:lang w:eastAsia="en-US"/>
        </w:rPr>
        <w:lastRenderedPageBreak/>
        <w:t>5. Порядок внесения денежных сре</w:t>
      </w:r>
      <w:proofErr w:type="gramStart"/>
      <w:r w:rsidRPr="00C109B9">
        <w:rPr>
          <w:rFonts w:ascii="Times New Roman" w:eastAsiaTheme="minorHAnsi" w:hAnsi="Times New Roman" w:cs="Times New Roman"/>
          <w:b/>
          <w:bCs/>
          <w:iCs/>
          <w:sz w:val="27"/>
          <w:szCs w:val="27"/>
          <w:lang w:eastAsia="en-US"/>
        </w:rPr>
        <w:t>дств в к</w:t>
      </w:r>
      <w:proofErr w:type="gramEnd"/>
      <w:r w:rsidRPr="00C109B9">
        <w:rPr>
          <w:rFonts w:ascii="Times New Roman" w:eastAsiaTheme="minorHAnsi" w:hAnsi="Times New Roman" w:cs="Times New Roman"/>
          <w:b/>
          <w:bCs/>
          <w:iCs/>
          <w:sz w:val="27"/>
          <w:szCs w:val="27"/>
          <w:lang w:eastAsia="en-US"/>
        </w:rPr>
        <w:t>ачестве обеспечения заявок на участие в аукционе в электронной форме</w:t>
      </w:r>
      <w:bookmarkEnd w:id="6"/>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C109B9" w:rsidRPr="00C109B9" w:rsidRDefault="00C109B9" w:rsidP="00C109B9">
      <w:pPr>
        <w:spacing w:after="0" w:line="240" w:lineRule="auto"/>
        <w:ind w:firstLine="540"/>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bCs/>
          <w:sz w:val="26"/>
          <w:szCs w:val="26"/>
          <w:lang w:eastAsia="en-US"/>
        </w:rPr>
      </w:pPr>
      <w:r w:rsidRPr="00C109B9">
        <w:rPr>
          <w:rFonts w:ascii="Times New Roman" w:eastAsiaTheme="minorHAnsi" w:hAnsi="Times New Roman" w:cs="Times New Roman"/>
          <w:bCs/>
          <w:sz w:val="26"/>
          <w:szCs w:val="26"/>
          <w:lang w:eastAsia="en-US"/>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p>
    <w:p w:rsidR="00C109B9" w:rsidRPr="00C109B9" w:rsidRDefault="00C109B9" w:rsidP="00C109B9">
      <w:pPr>
        <w:keepNext/>
        <w:spacing w:after="0" w:line="240" w:lineRule="auto"/>
        <w:jc w:val="center"/>
        <w:outlineLvl w:val="1"/>
        <w:rPr>
          <w:rFonts w:ascii="Times New Roman" w:eastAsiaTheme="minorHAnsi" w:hAnsi="Times New Roman" w:cs="Times New Roman"/>
          <w:b/>
          <w:bCs/>
          <w:iCs/>
          <w:sz w:val="27"/>
          <w:szCs w:val="27"/>
          <w:lang w:eastAsia="en-US"/>
        </w:rPr>
      </w:pPr>
      <w:bookmarkStart w:id="7" w:name="_Toc378860162"/>
      <w:r w:rsidRPr="00C109B9">
        <w:rPr>
          <w:rFonts w:ascii="Times New Roman" w:eastAsiaTheme="minorHAnsi" w:hAnsi="Times New Roman" w:cs="Times New Roman"/>
          <w:b/>
          <w:bCs/>
          <w:iCs/>
          <w:sz w:val="27"/>
          <w:szCs w:val="27"/>
          <w:lang w:eastAsia="en-US"/>
        </w:rPr>
        <w:t xml:space="preserve">6. Срок и порядок предоставления обеспечения исполнения контракта, требования к обеспечению исполнения контракта в соответствии со </w:t>
      </w:r>
      <w:hyperlink r:id="rId18" w:history="1">
        <w:r w:rsidRPr="00C109B9">
          <w:rPr>
            <w:rFonts w:ascii="Times New Roman" w:eastAsiaTheme="minorHAnsi" w:hAnsi="Times New Roman" w:cs="Times New Roman"/>
            <w:b/>
            <w:bCs/>
            <w:iCs/>
            <w:sz w:val="27"/>
            <w:szCs w:val="27"/>
            <w:lang w:eastAsia="en-US"/>
          </w:rPr>
          <w:t>статьей</w:t>
        </w:r>
        <w:r w:rsidRPr="00C109B9">
          <w:rPr>
            <w:rFonts w:ascii="Times New Roman" w:eastAsiaTheme="minorHAnsi" w:hAnsi="Times New Roman" w:cs="Times New Roman"/>
            <w:bCs/>
            <w:iCs/>
            <w:sz w:val="27"/>
            <w:szCs w:val="27"/>
            <w:lang w:eastAsia="en-US"/>
          </w:rPr>
          <w:t xml:space="preserve"> </w:t>
        </w:r>
      </w:hyperlink>
      <w:r w:rsidRPr="00C109B9">
        <w:rPr>
          <w:rFonts w:ascii="Times New Roman" w:eastAsiaTheme="minorHAnsi" w:hAnsi="Times New Roman" w:cs="Times New Roman"/>
          <w:b/>
          <w:bCs/>
          <w:iCs/>
          <w:sz w:val="27"/>
          <w:szCs w:val="27"/>
          <w:lang w:eastAsia="en-US"/>
        </w:rPr>
        <w:t>96 Федерального закона № 44-ФЗ от 05.04.2013 г.</w:t>
      </w:r>
      <w:bookmarkEnd w:id="7"/>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b/>
          <w:bCs/>
          <w:sz w:val="27"/>
          <w:szCs w:val="27"/>
          <w:lang w:eastAsia="en-US"/>
        </w:rPr>
      </w:pP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bCs/>
          <w:sz w:val="26"/>
          <w:szCs w:val="26"/>
          <w:lang w:eastAsia="en-US"/>
        </w:rPr>
      </w:pPr>
      <w:r w:rsidRPr="00C109B9">
        <w:rPr>
          <w:rFonts w:ascii="Times New Roman" w:eastAsiaTheme="minorHAnsi" w:hAnsi="Times New Roman" w:cs="Times New Roman"/>
          <w:sz w:val="26"/>
          <w:szCs w:val="26"/>
          <w:lang w:eastAsia="en-US"/>
        </w:rPr>
        <w:t xml:space="preserve">Контракт заключается после предоставления участником закупки, с которым заключается контракт, обеспечения исполнения контракта </w:t>
      </w:r>
      <w:r w:rsidRPr="00C109B9">
        <w:rPr>
          <w:rFonts w:ascii="Times New Roman" w:eastAsiaTheme="minorHAnsi" w:hAnsi="Times New Roman" w:cs="Times New Roman"/>
          <w:bCs/>
          <w:sz w:val="26"/>
          <w:szCs w:val="26"/>
          <w:lang w:eastAsia="en-US"/>
        </w:rPr>
        <w:t>в срок, установленный для заключения контракта.</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C109B9">
          <w:rPr>
            <w:rFonts w:ascii="Times New Roman" w:eastAsiaTheme="minorHAnsi" w:hAnsi="Times New Roman" w:cs="Times New Roman"/>
            <w:sz w:val="26"/>
            <w:szCs w:val="26"/>
            <w:lang w:eastAsia="en-US"/>
          </w:rPr>
          <w:t>статьи 45</w:t>
        </w:r>
      </w:hyperlink>
      <w:r w:rsidRPr="00C109B9">
        <w:rPr>
          <w:rFonts w:ascii="Times New Roman" w:eastAsiaTheme="minorHAnsi" w:hAnsi="Times New Roman" w:cs="Times New Roman"/>
          <w:sz w:val="26"/>
          <w:szCs w:val="26"/>
          <w:lang w:eastAsia="en-US"/>
        </w:rPr>
        <w:t xml:space="preserve">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В случае</w:t>
      </w:r>
      <w:proofErr w:type="gramStart"/>
      <w:r w:rsidRPr="00C109B9">
        <w:rPr>
          <w:rFonts w:ascii="Times New Roman" w:eastAsiaTheme="minorHAnsi" w:hAnsi="Times New Roman" w:cs="Times New Roman"/>
          <w:sz w:val="26"/>
          <w:szCs w:val="26"/>
          <w:lang w:eastAsia="en-US"/>
        </w:rPr>
        <w:t>,</w:t>
      </w:r>
      <w:proofErr w:type="gramEnd"/>
      <w:r w:rsidRPr="00C109B9">
        <w:rPr>
          <w:rFonts w:ascii="Times New Roman" w:eastAsiaTheme="minorHAnsi" w:hAnsi="Times New Roman" w:cs="Times New Roman"/>
          <w:sz w:val="26"/>
          <w:szCs w:val="26"/>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0" w:history="1">
        <w:r w:rsidRPr="00C109B9">
          <w:rPr>
            <w:rFonts w:ascii="Times New Roman" w:eastAsiaTheme="minorHAnsi" w:hAnsi="Times New Roman" w:cs="Times New Roman"/>
            <w:sz w:val="26"/>
            <w:szCs w:val="26"/>
            <w:lang w:eastAsia="en-US"/>
          </w:rPr>
          <w:t>статьи 37</w:t>
        </w:r>
      </w:hyperlink>
      <w:r w:rsidRPr="00C109B9">
        <w:rPr>
          <w:rFonts w:ascii="Times New Roman" w:eastAsiaTheme="minorHAnsi" w:hAnsi="Times New Roman" w:cs="Times New Roman"/>
          <w:sz w:val="26"/>
          <w:szCs w:val="26"/>
          <w:lang w:eastAsia="en-US"/>
        </w:rPr>
        <w:t xml:space="preserve"> Федерального закона № 44-ФЗ от 05.04.2013 г.</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C109B9" w:rsidRPr="00C109B9" w:rsidRDefault="00C109B9" w:rsidP="00C109B9">
      <w:pPr>
        <w:keepNext/>
        <w:spacing w:after="0" w:line="240" w:lineRule="auto"/>
        <w:jc w:val="center"/>
        <w:outlineLvl w:val="1"/>
        <w:rPr>
          <w:rFonts w:ascii="Times New Roman" w:eastAsiaTheme="minorHAnsi" w:hAnsi="Times New Roman" w:cs="Times New Roman"/>
          <w:b/>
          <w:bCs/>
          <w:iCs/>
          <w:sz w:val="27"/>
          <w:szCs w:val="27"/>
          <w:lang w:eastAsia="en-US"/>
        </w:rPr>
      </w:pPr>
      <w:bookmarkStart w:id="8" w:name="_Toc378860163"/>
      <w:r w:rsidRPr="00C109B9">
        <w:rPr>
          <w:rFonts w:ascii="Times New Roman" w:eastAsiaTheme="minorHAnsi" w:hAnsi="Times New Roman" w:cs="Times New Roman"/>
          <w:b/>
          <w:bCs/>
          <w:iCs/>
          <w:sz w:val="27"/>
          <w:szCs w:val="27"/>
          <w:lang w:eastAsia="en-US"/>
        </w:rPr>
        <w:t xml:space="preserve">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C109B9">
        <w:rPr>
          <w:rFonts w:ascii="Times New Roman" w:eastAsiaTheme="minorHAnsi" w:hAnsi="Times New Roman" w:cs="Times New Roman"/>
          <w:b/>
          <w:bCs/>
          <w:iCs/>
          <w:sz w:val="27"/>
          <w:szCs w:val="27"/>
          <w:lang w:eastAsia="en-US"/>
        </w:rPr>
        <w:t>уклонившимися</w:t>
      </w:r>
      <w:proofErr w:type="gramEnd"/>
      <w:r w:rsidRPr="00C109B9">
        <w:rPr>
          <w:rFonts w:ascii="Times New Roman" w:eastAsiaTheme="minorHAnsi" w:hAnsi="Times New Roman" w:cs="Times New Roman"/>
          <w:b/>
          <w:bCs/>
          <w:iCs/>
          <w:sz w:val="27"/>
          <w:szCs w:val="27"/>
          <w:lang w:eastAsia="en-US"/>
        </w:rPr>
        <w:t xml:space="preserve"> от заключения контракта</w:t>
      </w:r>
      <w:bookmarkEnd w:id="8"/>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C109B9">
        <w:rPr>
          <w:rFonts w:ascii="Times New Roman" w:eastAsiaTheme="minorHAnsi" w:hAnsi="Times New Roman" w:cs="Times New Roman"/>
          <w:sz w:val="26"/>
          <w:szCs w:val="26"/>
          <w:lang w:eastAsia="en-US"/>
        </w:rPr>
        <w:t xml:space="preserve">В течение пяти дней с даты размещения в единой информационной системе указанного в </w:t>
      </w:r>
      <w:hyperlink r:id="rId21" w:history="1">
        <w:r w:rsidRPr="00C109B9">
          <w:rPr>
            <w:rFonts w:ascii="Times New Roman" w:eastAsiaTheme="minorHAnsi" w:hAnsi="Times New Roman" w:cs="Times New Roman"/>
            <w:sz w:val="26"/>
            <w:szCs w:val="26"/>
            <w:lang w:eastAsia="en-US"/>
          </w:rPr>
          <w:t>части 8 статьи 69</w:t>
        </w:r>
      </w:hyperlink>
      <w:r w:rsidRPr="00C109B9">
        <w:rPr>
          <w:rFonts w:ascii="Times New Roman" w:eastAsiaTheme="minorHAnsi" w:hAnsi="Times New Roman" w:cs="Times New Roman"/>
          <w:sz w:val="26"/>
          <w:szCs w:val="26"/>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w:t>
      </w:r>
      <w:r w:rsidRPr="00C109B9">
        <w:rPr>
          <w:rFonts w:ascii="Times New Roman" w:eastAsiaTheme="minorHAnsi" w:hAnsi="Times New Roman" w:cs="Times New Roman"/>
          <w:sz w:val="26"/>
          <w:szCs w:val="26"/>
          <w:lang w:eastAsia="en-US"/>
        </w:rPr>
        <w:lastRenderedPageBreak/>
        <w:t>информации о товаре (товарном знаке и (или) конкретных показателях товара), указанной</w:t>
      </w:r>
      <w:proofErr w:type="gramEnd"/>
      <w:r w:rsidRPr="00C109B9">
        <w:rPr>
          <w:rFonts w:ascii="Times New Roman" w:eastAsiaTheme="minorHAnsi" w:hAnsi="Times New Roman" w:cs="Times New Roman"/>
          <w:sz w:val="26"/>
          <w:szCs w:val="26"/>
          <w:lang w:eastAsia="en-US"/>
        </w:rPr>
        <w:t xml:space="preserve"> в заявке на участие в таком аукционе его участника, в проект контракта, прилагаемый к документации о таком аукционе.</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 xml:space="preserve">В течение пяти дней </w:t>
      </w:r>
      <w:proofErr w:type="gramStart"/>
      <w:r w:rsidRPr="00C109B9">
        <w:rPr>
          <w:rFonts w:ascii="Times New Roman" w:eastAsiaTheme="minorHAnsi" w:hAnsi="Times New Roman" w:cs="Times New Roman"/>
          <w:sz w:val="26"/>
          <w:szCs w:val="26"/>
          <w:lang w:eastAsia="en-US"/>
        </w:rPr>
        <w:t>с даты размещения</w:t>
      </w:r>
      <w:proofErr w:type="gramEnd"/>
      <w:r w:rsidRPr="00C109B9">
        <w:rPr>
          <w:rFonts w:ascii="Times New Roman" w:eastAsiaTheme="minorHAnsi" w:hAnsi="Times New Roman" w:cs="Times New Roman"/>
          <w:sz w:val="26"/>
          <w:szCs w:val="26"/>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C109B9">
        <w:rPr>
          <w:rFonts w:ascii="Times New Roman" w:eastAsiaTheme="minorHAnsi" w:hAnsi="Times New Roman" w:cs="Times New Roman"/>
          <w:sz w:val="26"/>
          <w:szCs w:val="26"/>
          <w:lang w:eastAsia="en-US"/>
        </w:rPr>
        <w:t>,</w:t>
      </w:r>
      <w:proofErr w:type="gramEnd"/>
      <w:r w:rsidRPr="00C109B9">
        <w:rPr>
          <w:rFonts w:ascii="Times New Roman" w:eastAsiaTheme="minorHAnsi" w:hAnsi="Times New Roman" w:cs="Times New Roman"/>
          <w:sz w:val="26"/>
          <w:szCs w:val="26"/>
          <w:lang w:eastAsia="en-U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C109B9">
          <w:rPr>
            <w:rFonts w:ascii="Times New Roman" w:eastAsiaTheme="minorHAnsi" w:hAnsi="Times New Roman" w:cs="Times New Roman"/>
            <w:sz w:val="26"/>
            <w:szCs w:val="26"/>
            <w:lang w:eastAsia="en-US"/>
          </w:rPr>
          <w:t>частью 1 статьи 37</w:t>
        </w:r>
      </w:hyperlink>
      <w:r w:rsidRPr="00C109B9">
        <w:rPr>
          <w:rFonts w:ascii="Times New Roman" w:eastAsiaTheme="minorHAnsi" w:hAnsi="Times New Roman" w:cs="Times New Roman"/>
          <w:sz w:val="26"/>
          <w:szCs w:val="26"/>
          <w:lang w:eastAsia="en-US"/>
        </w:rPr>
        <w:t xml:space="preserve"> Федерального закона № 44-ФЗ от 05.04.2013 г., обеспечение исполнения контракта или информацию, предусмотренные </w:t>
      </w:r>
      <w:hyperlink r:id="rId23" w:history="1">
        <w:r w:rsidRPr="00C109B9">
          <w:rPr>
            <w:rFonts w:ascii="Times New Roman" w:eastAsiaTheme="minorHAnsi" w:hAnsi="Times New Roman" w:cs="Times New Roman"/>
            <w:sz w:val="26"/>
            <w:szCs w:val="26"/>
            <w:lang w:eastAsia="en-US"/>
          </w:rPr>
          <w:t>частью 2 статьи 37</w:t>
        </w:r>
      </w:hyperlink>
      <w:r w:rsidRPr="00C109B9">
        <w:rPr>
          <w:rFonts w:ascii="Times New Roman" w:eastAsiaTheme="minorHAnsi" w:hAnsi="Times New Roman" w:cs="Times New Roman"/>
          <w:sz w:val="26"/>
          <w:szCs w:val="26"/>
          <w:lang w:eastAsia="en-US"/>
        </w:rPr>
        <w:t xml:space="preserve"> Федерального закона № 44-ФЗ от 05.04.2013 г., а также обоснование цены контракта в соответствии с </w:t>
      </w:r>
      <w:hyperlink r:id="rId24" w:history="1">
        <w:r w:rsidRPr="00C109B9">
          <w:rPr>
            <w:rFonts w:ascii="Times New Roman" w:eastAsiaTheme="minorHAnsi" w:hAnsi="Times New Roman" w:cs="Times New Roman"/>
            <w:sz w:val="26"/>
            <w:szCs w:val="26"/>
            <w:lang w:eastAsia="en-US"/>
          </w:rPr>
          <w:t>частью 9 статьи 37</w:t>
        </w:r>
      </w:hyperlink>
      <w:r w:rsidRPr="00C109B9">
        <w:rPr>
          <w:rFonts w:ascii="Times New Roman" w:eastAsiaTheme="minorHAnsi" w:hAnsi="Times New Roman" w:cs="Times New Roman"/>
          <w:sz w:val="26"/>
          <w:szCs w:val="26"/>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C109B9">
        <w:rPr>
          <w:rFonts w:ascii="Times New Roman" w:eastAsiaTheme="minorHAnsi" w:hAnsi="Times New Roman" w:cs="Times New Roman"/>
          <w:sz w:val="26"/>
          <w:szCs w:val="26"/>
          <w:lang w:eastAsia="en-US"/>
        </w:rPr>
        <w:t>дств дл</w:t>
      </w:r>
      <w:proofErr w:type="gramEnd"/>
      <w:r w:rsidRPr="00C109B9">
        <w:rPr>
          <w:rFonts w:ascii="Times New Roman" w:eastAsiaTheme="minorHAnsi" w:hAnsi="Times New Roman" w:cs="Times New Roman"/>
          <w:sz w:val="26"/>
          <w:szCs w:val="26"/>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В случае</w:t>
      </w:r>
      <w:proofErr w:type="gramStart"/>
      <w:r w:rsidRPr="00C109B9">
        <w:rPr>
          <w:rFonts w:ascii="Times New Roman" w:eastAsiaTheme="minorHAnsi" w:hAnsi="Times New Roman" w:cs="Times New Roman"/>
          <w:sz w:val="26"/>
          <w:szCs w:val="26"/>
          <w:lang w:eastAsia="en-US"/>
        </w:rPr>
        <w:t>,</w:t>
      </w:r>
      <w:proofErr w:type="gramEnd"/>
      <w:r w:rsidRPr="00C109B9">
        <w:rPr>
          <w:rFonts w:ascii="Times New Roman" w:eastAsiaTheme="minorHAnsi" w:hAnsi="Times New Roman" w:cs="Times New Roman"/>
          <w:sz w:val="26"/>
          <w:szCs w:val="26"/>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C109B9">
        <w:rPr>
          <w:rFonts w:ascii="Times New Roman" w:eastAsiaTheme="minorHAnsi" w:hAnsi="Times New Roman" w:cs="Times New Roman"/>
          <w:sz w:val="26"/>
          <w:szCs w:val="26"/>
          <w:lang w:eastAsia="en-US"/>
        </w:rPr>
        <w:t>контракта</w:t>
      </w:r>
      <w:proofErr w:type="gramEnd"/>
      <w:r w:rsidRPr="00C109B9">
        <w:rPr>
          <w:rFonts w:ascii="Times New Roman" w:eastAsiaTheme="minorHAnsi" w:hAnsi="Times New Roman" w:cs="Times New Roman"/>
          <w:sz w:val="26"/>
          <w:szCs w:val="26"/>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C109B9">
        <w:rPr>
          <w:rFonts w:ascii="Times New Roman" w:eastAsiaTheme="minorHAnsi" w:hAnsi="Times New Roman" w:cs="Times New Roman"/>
          <w:sz w:val="26"/>
          <w:szCs w:val="26"/>
          <w:lang w:eastAsia="en-US"/>
        </w:rPr>
        <w:t>с даты признания</w:t>
      </w:r>
      <w:proofErr w:type="gramEnd"/>
      <w:r w:rsidRPr="00C109B9">
        <w:rPr>
          <w:rFonts w:ascii="Times New Roman" w:eastAsiaTheme="minorHAnsi" w:hAnsi="Times New Roman" w:cs="Times New Roman"/>
          <w:sz w:val="26"/>
          <w:szCs w:val="26"/>
          <w:lang w:eastAsia="en-US"/>
        </w:rPr>
        <w:t xml:space="preserve"> победителя такого аукциона уклонившимся от заключения контракта.</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5" w:history="1">
        <w:r w:rsidRPr="00C109B9">
          <w:rPr>
            <w:rFonts w:ascii="Times New Roman" w:eastAsiaTheme="minorHAnsi" w:hAnsi="Times New Roman" w:cs="Times New Roman"/>
            <w:sz w:val="26"/>
            <w:szCs w:val="26"/>
            <w:lang w:eastAsia="en-US"/>
          </w:rPr>
          <w:t>частью 3</w:t>
        </w:r>
      </w:hyperlink>
      <w:r w:rsidRPr="00C109B9">
        <w:rPr>
          <w:rFonts w:ascii="Times New Roman" w:eastAsiaTheme="minorHAnsi" w:hAnsi="Times New Roman" w:cs="Times New Roman"/>
          <w:sz w:val="26"/>
          <w:szCs w:val="26"/>
          <w:lang w:eastAsia="en-US"/>
        </w:rPr>
        <w:t xml:space="preserve"> статьи 70 Федерального закона № 44-ФЗ от 05.04.2013 г., или отказаться от заключения контракта. </w:t>
      </w:r>
      <w:proofErr w:type="gramStart"/>
      <w:r w:rsidRPr="00C109B9">
        <w:rPr>
          <w:rFonts w:ascii="Times New Roman" w:eastAsiaTheme="minorHAnsi" w:hAnsi="Times New Roman" w:cs="Times New Roman"/>
          <w:sz w:val="26"/>
          <w:szCs w:val="26"/>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6" w:history="1">
        <w:r w:rsidRPr="00C109B9">
          <w:rPr>
            <w:rFonts w:ascii="Times New Roman" w:eastAsiaTheme="minorHAnsi" w:hAnsi="Times New Roman" w:cs="Times New Roman"/>
            <w:sz w:val="26"/>
            <w:szCs w:val="26"/>
            <w:lang w:eastAsia="en-US"/>
          </w:rPr>
          <w:t>частью 23 статьи 68</w:t>
        </w:r>
      </w:hyperlink>
      <w:r w:rsidRPr="00C109B9">
        <w:rPr>
          <w:rFonts w:ascii="Times New Roman" w:eastAsiaTheme="minorHAnsi" w:hAnsi="Times New Roman" w:cs="Times New Roman"/>
          <w:sz w:val="26"/>
          <w:szCs w:val="26"/>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C109B9">
        <w:rPr>
          <w:rFonts w:ascii="Times New Roman" w:eastAsiaTheme="minorHAnsi" w:hAnsi="Times New Roman" w:cs="Times New Roman"/>
          <w:sz w:val="26"/>
          <w:szCs w:val="26"/>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C109B9">
        <w:rPr>
          <w:rFonts w:ascii="Times New Roman" w:eastAsiaTheme="minorHAnsi" w:hAnsi="Times New Roman" w:cs="Times New Roman"/>
          <w:bCs/>
          <w:sz w:val="26"/>
          <w:szCs w:val="26"/>
          <w:lang w:eastAsia="en-US"/>
        </w:rPr>
        <w:t xml:space="preserve">Федерального закона </w:t>
      </w:r>
      <w:r w:rsidRPr="00C109B9">
        <w:rPr>
          <w:rFonts w:ascii="Times New Roman" w:eastAsia="Times New Roman" w:hAnsi="Times New Roman" w:cs="Times New Roman"/>
          <w:sz w:val="26"/>
          <w:szCs w:val="26"/>
        </w:rPr>
        <w:t>№ 44-ФЗ от 05.04.2013 г.</w:t>
      </w:r>
      <w:r w:rsidRPr="00C109B9">
        <w:rPr>
          <w:rFonts w:ascii="Times New Roman" w:eastAsiaTheme="minorHAnsi" w:hAnsi="Times New Roman" w:cs="Times New Roman"/>
          <w:sz w:val="26"/>
          <w:szCs w:val="26"/>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7" w:history="1">
        <w:r w:rsidRPr="00C109B9">
          <w:rPr>
            <w:rFonts w:ascii="Times New Roman" w:eastAsiaTheme="minorHAnsi" w:hAnsi="Times New Roman" w:cs="Times New Roman"/>
            <w:color w:val="0000FF"/>
            <w:sz w:val="26"/>
            <w:szCs w:val="26"/>
            <w:lang w:eastAsia="en-US"/>
          </w:rPr>
          <w:t>частью 4</w:t>
        </w:r>
      </w:hyperlink>
      <w:r w:rsidRPr="00C109B9">
        <w:rPr>
          <w:rFonts w:ascii="Times New Roman" w:eastAsiaTheme="minorHAnsi" w:hAnsi="Times New Roman" w:cs="Times New Roman"/>
          <w:sz w:val="26"/>
          <w:szCs w:val="26"/>
          <w:lang w:eastAsia="en-US"/>
        </w:rPr>
        <w:t xml:space="preserve"> ст. 70 </w:t>
      </w:r>
      <w:r w:rsidRPr="00C109B9">
        <w:rPr>
          <w:rFonts w:ascii="Times New Roman" w:eastAsiaTheme="minorHAnsi" w:hAnsi="Times New Roman" w:cs="Times New Roman"/>
          <w:bCs/>
          <w:sz w:val="26"/>
          <w:szCs w:val="26"/>
          <w:lang w:eastAsia="en-US"/>
        </w:rPr>
        <w:t xml:space="preserve">Федерального закона </w:t>
      </w:r>
      <w:r w:rsidRPr="00C109B9">
        <w:rPr>
          <w:rFonts w:ascii="Times New Roman" w:eastAsia="Times New Roman" w:hAnsi="Times New Roman" w:cs="Times New Roman"/>
          <w:sz w:val="26"/>
          <w:szCs w:val="26"/>
        </w:rPr>
        <w:t>№ 44-</w:t>
      </w:r>
      <w:r w:rsidRPr="00C109B9">
        <w:rPr>
          <w:rFonts w:ascii="Times New Roman" w:eastAsia="Times New Roman" w:hAnsi="Times New Roman" w:cs="Times New Roman"/>
          <w:sz w:val="26"/>
          <w:szCs w:val="26"/>
        </w:rPr>
        <w:lastRenderedPageBreak/>
        <w:t>ФЗ от 05.04.2013 г.</w:t>
      </w:r>
      <w:r w:rsidRPr="00C109B9">
        <w:rPr>
          <w:rFonts w:ascii="Times New Roman" w:eastAsiaTheme="minorHAnsi" w:hAnsi="Times New Roman" w:cs="Times New Roman"/>
          <w:sz w:val="26"/>
          <w:szCs w:val="26"/>
          <w:lang w:eastAsia="en-US"/>
        </w:rPr>
        <w:t>, по истечении тринадцати дней с даты размещения</w:t>
      </w:r>
      <w:proofErr w:type="gramEnd"/>
      <w:r w:rsidRPr="00C109B9">
        <w:rPr>
          <w:rFonts w:ascii="Times New Roman" w:eastAsiaTheme="minorHAnsi" w:hAnsi="Times New Roman" w:cs="Times New Roman"/>
          <w:sz w:val="26"/>
          <w:szCs w:val="26"/>
          <w:lang w:eastAsia="en-US"/>
        </w:rPr>
        <w:t xml:space="preserve"> в единой информационной системе протокола, указанного в </w:t>
      </w:r>
      <w:hyperlink r:id="rId28" w:history="1">
        <w:r w:rsidRPr="00C109B9">
          <w:rPr>
            <w:rFonts w:ascii="Times New Roman" w:eastAsiaTheme="minorHAnsi" w:hAnsi="Times New Roman" w:cs="Times New Roman"/>
            <w:color w:val="0000FF"/>
            <w:sz w:val="26"/>
            <w:szCs w:val="26"/>
            <w:lang w:eastAsia="en-US"/>
          </w:rPr>
          <w:t>части 8 статьи 69</w:t>
        </w:r>
      </w:hyperlink>
      <w:r w:rsidRPr="00C109B9">
        <w:rPr>
          <w:rFonts w:ascii="Times New Roman" w:eastAsiaTheme="minorHAnsi" w:hAnsi="Times New Roman" w:cs="Times New Roman"/>
          <w:sz w:val="26"/>
          <w:szCs w:val="26"/>
          <w:lang w:eastAsia="en-US"/>
        </w:rPr>
        <w:t xml:space="preserve"> </w:t>
      </w:r>
      <w:r w:rsidRPr="00C109B9">
        <w:rPr>
          <w:rFonts w:ascii="Times New Roman" w:eastAsiaTheme="minorHAnsi" w:hAnsi="Times New Roman" w:cs="Times New Roman"/>
          <w:bCs/>
          <w:sz w:val="26"/>
          <w:szCs w:val="26"/>
          <w:lang w:eastAsia="en-US"/>
        </w:rPr>
        <w:t xml:space="preserve">Федерального закона </w:t>
      </w:r>
      <w:r w:rsidRPr="00C109B9">
        <w:rPr>
          <w:rFonts w:ascii="Times New Roman" w:eastAsia="Times New Roman" w:hAnsi="Times New Roman" w:cs="Times New Roman"/>
          <w:sz w:val="26"/>
          <w:szCs w:val="26"/>
        </w:rPr>
        <w:t>№ 44-ФЗ от 05.04.2013 г.</w:t>
      </w:r>
      <w:r w:rsidRPr="00C109B9">
        <w:rPr>
          <w:rFonts w:ascii="Times New Roman" w:eastAsiaTheme="minorHAnsi" w:hAnsi="Times New Roman" w:cs="Times New Roman"/>
          <w:sz w:val="26"/>
          <w:szCs w:val="26"/>
          <w:lang w:eastAsia="en-US"/>
        </w:rPr>
        <w:t xml:space="preserve">, или не исполнил требования, предусмотренные </w:t>
      </w:r>
      <w:hyperlink r:id="rId29" w:history="1">
        <w:r w:rsidRPr="00C109B9">
          <w:rPr>
            <w:rFonts w:ascii="Times New Roman" w:eastAsiaTheme="minorHAnsi" w:hAnsi="Times New Roman" w:cs="Times New Roman"/>
            <w:color w:val="0000FF"/>
            <w:sz w:val="26"/>
            <w:szCs w:val="26"/>
            <w:lang w:eastAsia="en-US"/>
          </w:rPr>
          <w:t>статьей 37</w:t>
        </w:r>
      </w:hyperlink>
      <w:r w:rsidRPr="00C109B9">
        <w:rPr>
          <w:rFonts w:ascii="Times New Roman" w:eastAsiaTheme="minorHAnsi" w:hAnsi="Times New Roman" w:cs="Times New Roman"/>
          <w:sz w:val="26"/>
          <w:szCs w:val="26"/>
          <w:lang w:eastAsia="en-US"/>
        </w:rPr>
        <w:t xml:space="preserve"> </w:t>
      </w:r>
      <w:r w:rsidRPr="00C109B9">
        <w:rPr>
          <w:rFonts w:ascii="Times New Roman" w:eastAsiaTheme="minorHAnsi" w:hAnsi="Times New Roman" w:cs="Times New Roman"/>
          <w:bCs/>
          <w:sz w:val="26"/>
          <w:szCs w:val="26"/>
          <w:lang w:eastAsia="en-US"/>
        </w:rPr>
        <w:t xml:space="preserve">Федерального закона </w:t>
      </w:r>
      <w:r w:rsidRPr="00C109B9">
        <w:rPr>
          <w:rFonts w:ascii="Times New Roman" w:eastAsia="Times New Roman" w:hAnsi="Times New Roman" w:cs="Times New Roman"/>
          <w:sz w:val="26"/>
          <w:szCs w:val="26"/>
        </w:rPr>
        <w:t>№ 44-ФЗ от 05.04.2013 г.</w:t>
      </w:r>
      <w:r w:rsidRPr="00C109B9">
        <w:rPr>
          <w:rFonts w:ascii="Times New Roman" w:eastAsiaTheme="minorHAnsi" w:hAnsi="Times New Roman" w:cs="Times New Roman"/>
          <w:sz w:val="26"/>
          <w:szCs w:val="26"/>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r w:rsidRPr="00C109B9">
        <w:rPr>
          <w:rFonts w:ascii="Times New Roman" w:eastAsiaTheme="minorHAnsi" w:hAnsi="Times New Roman" w:cs="Times New Roman"/>
          <w:sz w:val="26"/>
          <w:szCs w:val="26"/>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C109B9">
        <w:rPr>
          <w:rFonts w:ascii="Times New Roman" w:eastAsiaTheme="minorHAnsi" w:hAnsi="Times New Roman" w:cs="Times New Roman"/>
          <w:bCs/>
          <w:sz w:val="26"/>
          <w:szCs w:val="26"/>
          <w:lang w:eastAsia="en-US"/>
        </w:rPr>
        <w:t xml:space="preserve">Федерального закона </w:t>
      </w:r>
      <w:r w:rsidRPr="00C109B9">
        <w:rPr>
          <w:rFonts w:ascii="Times New Roman" w:eastAsia="Times New Roman" w:hAnsi="Times New Roman" w:cs="Times New Roman"/>
          <w:sz w:val="26"/>
          <w:szCs w:val="26"/>
        </w:rPr>
        <w:t>№ 44-ФЗ от 05.04.2013 г.</w:t>
      </w:r>
      <w:r w:rsidRPr="00C109B9">
        <w:rPr>
          <w:rFonts w:ascii="Times New Roman" w:eastAsiaTheme="minorHAnsi" w:hAnsi="Times New Roman" w:cs="Times New Roman"/>
          <w:sz w:val="26"/>
          <w:szCs w:val="26"/>
          <w:lang w:eastAsia="en-US"/>
        </w:rPr>
        <w:t>).</w:t>
      </w:r>
    </w:p>
    <w:p w:rsidR="00C109B9" w:rsidRPr="00C109B9" w:rsidRDefault="00C109B9" w:rsidP="00C109B9">
      <w:pPr>
        <w:keepNext/>
        <w:spacing w:after="0" w:line="240" w:lineRule="auto"/>
        <w:jc w:val="center"/>
        <w:outlineLvl w:val="1"/>
        <w:rPr>
          <w:rFonts w:ascii="Times New Roman" w:eastAsiaTheme="minorHAnsi" w:hAnsi="Times New Roman" w:cs="Times New Roman"/>
          <w:b/>
          <w:bCs/>
          <w:iCs/>
          <w:sz w:val="27"/>
          <w:szCs w:val="27"/>
          <w:lang w:eastAsia="en-US"/>
        </w:rPr>
      </w:pPr>
      <w:bookmarkStart w:id="9" w:name="_Toc378860164"/>
      <w:r w:rsidRPr="00C109B9">
        <w:rPr>
          <w:rFonts w:ascii="Times New Roman" w:eastAsiaTheme="minorHAnsi" w:hAnsi="Times New Roman" w:cs="Times New Roman"/>
          <w:b/>
          <w:bCs/>
          <w:iCs/>
          <w:sz w:val="27"/>
          <w:szCs w:val="27"/>
          <w:lang w:eastAsia="en-US"/>
        </w:rPr>
        <w:t xml:space="preserve">8. Порядок предоставления участникам аукциона </w:t>
      </w:r>
      <w:r w:rsidRPr="00C109B9">
        <w:rPr>
          <w:rFonts w:ascii="Times New Roman" w:eastAsia="Times New Roman" w:hAnsi="Times New Roman" w:cs="Times New Roman"/>
          <w:b/>
          <w:bCs/>
          <w:iCs/>
          <w:sz w:val="27"/>
          <w:szCs w:val="27"/>
        </w:rPr>
        <w:t xml:space="preserve">в электронной форме </w:t>
      </w:r>
      <w:r w:rsidRPr="00C109B9">
        <w:rPr>
          <w:rFonts w:ascii="Times New Roman" w:eastAsiaTheme="minorHAnsi" w:hAnsi="Times New Roman" w:cs="Times New Roman"/>
          <w:b/>
          <w:bCs/>
          <w:iCs/>
          <w:sz w:val="27"/>
          <w:szCs w:val="27"/>
          <w:lang w:eastAsia="en-US"/>
        </w:rPr>
        <w:t>разъяснений положений документации об аукционе в электронной форме</w:t>
      </w:r>
      <w:bookmarkEnd w:id="9"/>
    </w:p>
    <w:p w:rsidR="00C109B9" w:rsidRPr="00C109B9" w:rsidRDefault="00C109B9" w:rsidP="00C109B9">
      <w:pPr>
        <w:spacing w:after="0" w:line="240" w:lineRule="auto"/>
        <w:ind w:firstLine="709"/>
        <w:rPr>
          <w:rFonts w:ascii="Times New Roman" w:eastAsiaTheme="minorHAnsi" w:hAnsi="Times New Roman" w:cs="Times New Roman"/>
          <w:sz w:val="27"/>
          <w:szCs w:val="27"/>
        </w:rPr>
      </w:pPr>
    </w:p>
    <w:p w:rsidR="00C109B9" w:rsidRPr="00C109B9" w:rsidRDefault="00C109B9" w:rsidP="00C109B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109B9" w:rsidRPr="00C109B9" w:rsidRDefault="00C109B9" w:rsidP="00C109B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109B9">
        <w:rPr>
          <w:rFonts w:ascii="Times New Roman" w:eastAsiaTheme="minorHAnsi" w:hAnsi="Times New Roman" w:cs="Times New Roman"/>
          <w:sz w:val="26"/>
          <w:szCs w:val="26"/>
          <w:lang w:eastAsia="en-US"/>
        </w:rPr>
        <w:t>позднее</w:t>
      </w:r>
      <w:proofErr w:type="gramEnd"/>
      <w:r w:rsidRPr="00C109B9">
        <w:rPr>
          <w:rFonts w:ascii="Times New Roman" w:eastAsiaTheme="minorHAnsi" w:hAnsi="Times New Roman" w:cs="Times New Roman"/>
          <w:sz w:val="26"/>
          <w:szCs w:val="26"/>
          <w:lang w:eastAsia="en-US"/>
        </w:rPr>
        <w:t xml:space="preserve"> чем за три дня до даты окончания срока подачи заявок на участие в таком аукционе.</w:t>
      </w:r>
    </w:p>
    <w:p w:rsidR="00C109B9" w:rsidRPr="00C109B9" w:rsidRDefault="00C109B9" w:rsidP="00C109B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Разъяснения положений документации об электронном аукционе не должны изменять ее суть.</w:t>
      </w:r>
    </w:p>
    <w:p w:rsidR="00C109B9" w:rsidRPr="00C109B9" w:rsidRDefault="00C109B9" w:rsidP="00C109B9">
      <w:pPr>
        <w:spacing w:after="0" w:line="240" w:lineRule="auto"/>
        <w:rPr>
          <w:rFonts w:ascii="Times New Roman" w:eastAsiaTheme="minorHAnsi" w:hAnsi="Times New Roman" w:cs="Times New Roman"/>
          <w:sz w:val="27"/>
          <w:szCs w:val="27"/>
        </w:rPr>
      </w:pPr>
    </w:p>
    <w:p w:rsidR="00C109B9" w:rsidRPr="00C109B9" w:rsidRDefault="00C109B9" w:rsidP="00C109B9">
      <w:pPr>
        <w:keepNext/>
        <w:spacing w:after="0" w:line="240" w:lineRule="auto"/>
        <w:jc w:val="center"/>
        <w:outlineLvl w:val="1"/>
        <w:rPr>
          <w:rFonts w:ascii="Times New Roman" w:eastAsia="Times New Roman" w:hAnsi="Times New Roman" w:cs="Times New Roman"/>
          <w:b/>
          <w:bCs/>
          <w:iCs/>
          <w:sz w:val="27"/>
          <w:szCs w:val="27"/>
        </w:rPr>
      </w:pPr>
      <w:bookmarkStart w:id="10" w:name="_Toc378860165"/>
      <w:r w:rsidRPr="00C109B9">
        <w:rPr>
          <w:rFonts w:ascii="Times New Roman" w:eastAsiaTheme="minorHAnsi" w:hAnsi="Times New Roman" w:cs="Times New Roman"/>
          <w:b/>
          <w:bCs/>
          <w:iCs/>
          <w:sz w:val="27"/>
          <w:szCs w:val="27"/>
          <w:lang w:eastAsia="en-US"/>
        </w:rPr>
        <w:t xml:space="preserve">9. Возможность заказчика изменить условия контракта в соответствии с положениями Федерального закона </w:t>
      </w:r>
      <w:r w:rsidRPr="00C109B9">
        <w:rPr>
          <w:rFonts w:ascii="Times New Roman" w:eastAsia="Times New Roman" w:hAnsi="Times New Roman" w:cs="Times New Roman"/>
          <w:b/>
          <w:bCs/>
          <w:iCs/>
          <w:sz w:val="27"/>
          <w:szCs w:val="27"/>
        </w:rPr>
        <w:t>№ 44-ФЗ от 05.04.2013 г.</w:t>
      </w:r>
      <w:bookmarkEnd w:id="10"/>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  в соответствии с  пунктами 2-7 части 1 статьи 95 Федерального закона № 44-ФЗ.</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p>
    <w:p w:rsidR="00C109B9" w:rsidRPr="00C109B9" w:rsidRDefault="00C109B9" w:rsidP="00C109B9">
      <w:pPr>
        <w:keepNext/>
        <w:spacing w:after="0" w:line="240" w:lineRule="auto"/>
        <w:jc w:val="center"/>
        <w:outlineLvl w:val="1"/>
        <w:rPr>
          <w:rFonts w:ascii="Times New Roman" w:eastAsiaTheme="minorHAnsi" w:hAnsi="Times New Roman" w:cs="Times New Roman"/>
          <w:b/>
          <w:bCs/>
          <w:iCs/>
          <w:sz w:val="27"/>
          <w:szCs w:val="27"/>
          <w:lang w:eastAsia="en-US"/>
        </w:rPr>
      </w:pPr>
      <w:bookmarkStart w:id="11" w:name="_Toc378860166"/>
      <w:r w:rsidRPr="00C109B9">
        <w:rPr>
          <w:rFonts w:ascii="Times New Roman" w:eastAsiaTheme="minorHAnsi" w:hAnsi="Times New Roman" w:cs="Times New Roman"/>
          <w:b/>
          <w:bCs/>
          <w:iCs/>
          <w:sz w:val="27"/>
          <w:szCs w:val="27"/>
          <w:lang w:eastAsia="en-US"/>
        </w:rPr>
        <w:t xml:space="preserve">10. Информация о банковском сопровождении контракта в соответствии со </w:t>
      </w:r>
      <w:hyperlink r:id="rId30" w:history="1">
        <w:r w:rsidRPr="00C109B9">
          <w:rPr>
            <w:rFonts w:ascii="Times New Roman" w:eastAsiaTheme="minorHAnsi" w:hAnsi="Times New Roman" w:cs="Times New Roman"/>
            <w:b/>
            <w:bCs/>
            <w:iCs/>
            <w:sz w:val="27"/>
            <w:szCs w:val="27"/>
            <w:lang w:eastAsia="en-US"/>
          </w:rPr>
          <w:t>статьей 35</w:t>
        </w:r>
      </w:hyperlink>
      <w:r w:rsidRPr="00C109B9">
        <w:rPr>
          <w:rFonts w:ascii="Times New Roman" w:eastAsiaTheme="minorHAnsi" w:hAnsi="Times New Roman" w:cs="Times New Roman"/>
          <w:b/>
          <w:bCs/>
          <w:iCs/>
          <w:sz w:val="27"/>
          <w:szCs w:val="27"/>
          <w:lang w:eastAsia="en-US"/>
        </w:rPr>
        <w:t xml:space="preserve"> Федерального закона № 44-ФЗ от 05.04.2013 г.</w:t>
      </w:r>
      <w:bookmarkEnd w:id="11"/>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b/>
          <w:sz w:val="27"/>
          <w:szCs w:val="27"/>
          <w:lang w:eastAsia="en-US"/>
        </w:rPr>
      </w:pP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Банковское сопровождение контракта не предусмотрено.</w:t>
      </w:r>
    </w:p>
    <w:p w:rsidR="00C109B9" w:rsidRPr="00C109B9" w:rsidRDefault="00C109B9" w:rsidP="00C109B9">
      <w:pPr>
        <w:autoSpaceDE w:val="0"/>
        <w:autoSpaceDN w:val="0"/>
        <w:adjustRightInd w:val="0"/>
        <w:spacing w:after="0" w:line="240" w:lineRule="auto"/>
        <w:ind w:firstLine="540"/>
        <w:jc w:val="center"/>
        <w:rPr>
          <w:rFonts w:ascii="Times New Roman" w:eastAsiaTheme="minorHAnsi" w:hAnsi="Times New Roman" w:cs="Times New Roman"/>
          <w:sz w:val="27"/>
          <w:szCs w:val="27"/>
          <w:lang w:eastAsia="en-US"/>
        </w:rPr>
      </w:pPr>
    </w:p>
    <w:p w:rsidR="00C109B9" w:rsidRPr="00C109B9" w:rsidRDefault="00C109B9" w:rsidP="00C109B9">
      <w:pPr>
        <w:keepNext/>
        <w:spacing w:after="0" w:line="240" w:lineRule="auto"/>
        <w:jc w:val="center"/>
        <w:outlineLvl w:val="1"/>
        <w:rPr>
          <w:rFonts w:ascii="Times New Roman" w:eastAsiaTheme="minorHAnsi" w:hAnsi="Times New Roman" w:cs="Times New Roman"/>
          <w:b/>
          <w:bCs/>
          <w:iCs/>
          <w:sz w:val="27"/>
          <w:szCs w:val="27"/>
          <w:lang w:eastAsia="en-US"/>
        </w:rPr>
      </w:pPr>
      <w:bookmarkStart w:id="12" w:name="_Toc378860167"/>
      <w:r w:rsidRPr="00C109B9">
        <w:rPr>
          <w:rFonts w:ascii="Times New Roman" w:eastAsiaTheme="minorHAnsi" w:hAnsi="Times New Roman" w:cs="Times New Roman"/>
          <w:b/>
          <w:bCs/>
          <w:iCs/>
          <w:sz w:val="27"/>
          <w:szCs w:val="27"/>
          <w:lang w:eastAsia="en-US"/>
        </w:rPr>
        <w:t>11. Информация о валюте, используемой для формирования цены контракта и расчетов с поставщиками (подрядчиками, исполнителями)</w:t>
      </w:r>
      <w:bookmarkEnd w:id="12"/>
    </w:p>
    <w:p w:rsidR="00C109B9" w:rsidRPr="00C109B9" w:rsidRDefault="00C109B9" w:rsidP="00C109B9">
      <w:pPr>
        <w:spacing w:after="0" w:line="240" w:lineRule="auto"/>
        <w:rPr>
          <w:rFonts w:ascii="Times New Roman" w:eastAsiaTheme="minorHAnsi" w:hAnsi="Times New Roman" w:cs="Times New Roman"/>
          <w:sz w:val="24"/>
          <w:szCs w:val="24"/>
          <w:lang w:eastAsia="en-US"/>
        </w:rPr>
      </w:pPr>
    </w:p>
    <w:p w:rsidR="00C109B9" w:rsidRPr="00C109B9" w:rsidRDefault="00C109B9" w:rsidP="00C109B9">
      <w:pPr>
        <w:spacing w:after="0" w:line="240" w:lineRule="auto"/>
        <w:ind w:firstLine="720"/>
        <w:jc w:val="both"/>
        <w:rPr>
          <w:rFonts w:ascii="Times New Roman" w:eastAsia="Arial Unicode MS" w:hAnsi="Times New Roman" w:cs="Times New Roman"/>
          <w:sz w:val="26"/>
          <w:szCs w:val="26"/>
        </w:rPr>
      </w:pPr>
      <w:r w:rsidRPr="00C109B9">
        <w:rPr>
          <w:rFonts w:ascii="Times New Roman" w:eastAsia="Arial Unicode MS" w:hAnsi="Times New Roman" w:cs="Times New Roman"/>
          <w:sz w:val="26"/>
          <w:szCs w:val="26"/>
        </w:rPr>
        <w:t>Валютой контракта является рубль Российской Федерации.</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p>
    <w:p w:rsidR="00C109B9" w:rsidRPr="00C109B9" w:rsidRDefault="00C109B9" w:rsidP="00C109B9">
      <w:pPr>
        <w:keepNext/>
        <w:spacing w:after="0" w:line="240" w:lineRule="auto"/>
        <w:jc w:val="center"/>
        <w:outlineLvl w:val="1"/>
        <w:rPr>
          <w:rFonts w:ascii="Times New Roman" w:eastAsiaTheme="minorHAnsi" w:hAnsi="Times New Roman" w:cs="Times New Roman"/>
          <w:b/>
          <w:bCs/>
          <w:iCs/>
          <w:sz w:val="27"/>
          <w:szCs w:val="27"/>
          <w:lang w:eastAsia="en-US"/>
        </w:rPr>
      </w:pPr>
      <w:bookmarkStart w:id="13" w:name="_Toc378860168"/>
      <w:r w:rsidRPr="00C109B9">
        <w:rPr>
          <w:rFonts w:ascii="Times New Roman" w:eastAsiaTheme="minorHAnsi" w:hAnsi="Times New Roman" w:cs="Times New Roman"/>
          <w:b/>
          <w:bCs/>
          <w:iCs/>
          <w:sz w:val="27"/>
          <w:szCs w:val="27"/>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3"/>
    </w:p>
    <w:p w:rsidR="00C109B9" w:rsidRPr="00C109B9" w:rsidRDefault="00C109B9" w:rsidP="00C109B9">
      <w:pPr>
        <w:spacing w:after="0" w:line="240" w:lineRule="auto"/>
        <w:ind w:firstLine="709"/>
        <w:jc w:val="both"/>
        <w:rPr>
          <w:rFonts w:ascii="Times New Roman" w:eastAsia="Times New Roman" w:hAnsi="Times New Roman" w:cs="Times New Roman"/>
          <w:sz w:val="27"/>
          <w:szCs w:val="27"/>
        </w:rPr>
      </w:pPr>
    </w:p>
    <w:p w:rsidR="00C109B9" w:rsidRPr="00C109B9" w:rsidRDefault="00C109B9" w:rsidP="00C109B9">
      <w:pPr>
        <w:spacing w:after="0" w:line="240" w:lineRule="auto"/>
        <w:ind w:firstLine="709"/>
        <w:jc w:val="both"/>
        <w:rPr>
          <w:rFonts w:ascii="Times New Roman" w:eastAsia="Times New Roman" w:hAnsi="Times New Roman" w:cs="Times New Roman"/>
          <w:sz w:val="26"/>
          <w:szCs w:val="26"/>
        </w:rPr>
      </w:pPr>
      <w:r w:rsidRPr="00C109B9">
        <w:rPr>
          <w:rFonts w:ascii="Times New Roman" w:eastAsia="Times New Roman" w:hAnsi="Times New Roman" w:cs="Times New Roman"/>
          <w:sz w:val="26"/>
          <w:szCs w:val="26"/>
        </w:rPr>
        <w:t>Не применяется.</w:t>
      </w:r>
    </w:p>
    <w:p w:rsidR="00C109B9" w:rsidRPr="00C109B9" w:rsidRDefault="00C109B9" w:rsidP="00C109B9">
      <w:pPr>
        <w:spacing w:after="0" w:line="240" w:lineRule="auto"/>
        <w:ind w:firstLine="709"/>
        <w:jc w:val="both"/>
        <w:rPr>
          <w:rFonts w:ascii="Times New Roman" w:eastAsia="Times New Roman" w:hAnsi="Times New Roman" w:cs="Times New Roman"/>
          <w:sz w:val="27"/>
          <w:szCs w:val="27"/>
        </w:rPr>
      </w:pPr>
    </w:p>
    <w:p w:rsidR="00C109B9" w:rsidRPr="00C109B9" w:rsidRDefault="00C109B9" w:rsidP="00C109B9">
      <w:pPr>
        <w:keepNext/>
        <w:spacing w:after="0" w:line="240" w:lineRule="auto"/>
        <w:jc w:val="center"/>
        <w:outlineLvl w:val="1"/>
        <w:rPr>
          <w:rFonts w:ascii="Times New Roman" w:eastAsiaTheme="minorHAnsi" w:hAnsi="Times New Roman" w:cs="Times New Roman"/>
          <w:b/>
          <w:bCs/>
          <w:iCs/>
          <w:sz w:val="27"/>
          <w:szCs w:val="27"/>
          <w:lang w:eastAsia="en-US"/>
        </w:rPr>
      </w:pPr>
      <w:bookmarkStart w:id="14" w:name="_Toc378860169"/>
      <w:r w:rsidRPr="00C109B9">
        <w:rPr>
          <w:rFonts w:ascii="Times New Roman" w:eastAsiaTheme="minorHAnsi" w:hAnsi="Times New Roman" w:cs="Times New Roman"/>
          <w:b/>
          <w:bCs/>
          <w:iCs/>
          <w:sz w:val="27"/>
          <w:szCs w:val="27"/>
          <w:lang w:eastAsia="en-US"/>
        </w:rPr>
        <w:t xml:space="preserve">13. Информация о возможности одностороннего отказа от исполнения контракта в соответствии с положениями </w:t>
      </w:r>
      <w:hyperlink r:id="rId31" w:history="1">
        <w:r w:rsidRPr="00C109B9">
          <w:rPr>
            <w:rFonts w:ascii="Times New Roman" w:eastAsiaTheme="minorHAnsi" w:hAnsi="Times New Roman" w:cs="Times New Roman"/>
            <w:b/>
            <w:bCs/>
            <w:iCs/>
            <w:sz w:val="27"/>
            <w:szCs w:val="27"/>
            <w:lang w:eastAsia="en-US"/>
          </w:rPr>
          <w:t>частей 8</w:t>
        </w:r>
      </w:hyperlink>
      <w:r w:rsidRPr="00C109B9">
        <w:rPr>
          <w:rFonts w:ascii="Times New Roman" w:eastAsiaTheme="minorHAnsi" w:hAnsi="Times New Roman" w:cs="Times New Roman"/>
          <w:b/>
          <w:bCs/>
          <w:iCs/>
          <w:sz w:val="27"/>
          <w:szCs w:val="27"/>
          <w:lang w:eastAsia="en-US"/>
        </w:rPr>
        <w:t xml:space="preserve"> - </w:t>
      </w:r>
      <w:hyperlink r:id="rId32" w:history="1">
        <w:r w:rsidRPr="00C109B9">
          <w:rPr>
            <w:rFonts w:ascii="Times New Roman" w:eastAsiaTheme="minorHAnsi" w:hAnsi="Times New Roman" w:cs="Times New Roman"/>
            <w:b/>
            <w:bCs/>
            <w:iCs/>
            <w:sz w:val="27"/>
            <w:szCs w:val="27"/>
            <w:lang w:eastAsia="en-US"/>
          </w:rPr>
          <w:t>26 статьи 95</w:t>
        </w:r>
      </w:hyperlink>
      <w:r w:rsidRPr="00C109B9">
        <w:rPr>
          <w:rFonts w:ascii="Times New Roman" w:eastAsiaTheme="minorHAnsi" w:hAnsi="Times New Roman" w:cs="Times New Roman"/>
          <w:b/>
          <w:bCs/>
          <w:iCs/>
          <w:sz w:val="27"/>
          <w:szCs w:val="27"/>
          <w:lang w:eastAsia="en-US"/>
        </w:rPr>
        <w:t xml:space="preserve"> Федерального закона № 44-ФЗ от 05.04.2013 г.</w:t>
      </w:r>
      <w:bookmarkEnd w:id="14"/>
    </w:p>
    <w:p w:rsidR="00C109B9" w:rsidRPr="00C109B9" w:rsidRDefault="00C109B9" w:rsidP="00C109B9">
      <w:pPr>
        <w:spacing w:after="0" w:line="240" w:lineRule="auto"/>
        <w:rPr>
          <w:rFonts w:ascii="Times New Roman" w:eastAsiaTheme="minorHAnsi" w:hAnsi="Times New Roman" w:cs="Times New Roman"/>
          <w:sz w:val="24"/>
          <w:szCs w:val="24"/>
          <w:lang w:eastAsia="en-US"/>
        </w:rPr>
      </w:pP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109B9">
        <w:rPr>
          <w:rFonts w:ascii="Times New Roman" w:eastAsiaTheme="minorHAnsi" w:hAnsi="Times New Roman" w:cs="Times New Roman"/>
          <w:sz w:val="26"/>
          <w:szCs w:val="26"/>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09B9" w:rsidRPr="00C109B9" w:rsidRDefault="00C109B9" w:rsidP="00C109B9">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C109B9" w:rsidRPr="00C109B9" w:rsidRDefault="00C109B9" w:rsidP="00C109B9">
      <w:pPr>
        <w:keepNext/>
        <w:spacing w:after="0" w:line="240" w:lineRule="auto"/>
        <w:jc w:val="center"/>
        <w:outlineLvl w:val="1"/>
        <w:rPr>
          <w:rFonts w:ascii="Times New Roman" w:eastAsiaTheme="minorHAnsi" w:hAnsi="Times New Roman" w:cs="Times New Roman"/>
          <w:b/>
          <w:bCs/>
          <w:iCs/>
          <w:sz w:val="28"/>
          <w:szCs w:val="28"/>
          <w:lang w:eastAsia="en-US"/>
        </w:rPr>
      </w:pPr>
      <w:bookmarkStart w:id="15" w:name="_Toc378860170"/>
      <w:r w:rsidRPr="00C109B9">
        <w:rPr>
          <w:rFonts w:ascii="Times New Roman" w:eastAsiaTheme="minorHAnsi" w:hAnsi="Times New Roman" w:cs="Times New Roman"/>
          <w:b/>
          <w:bCs/>
          <w:iCs/>
          <w:sz w:val="28"/>
          <w:szCs w:val="28"/>
          <w:lang w:val="en-US" w:eastAsia="en-US"/>
        </w:rPr>
        <w:t>II</w:t>
      </w:r>
      <w:r w:rsidRPr="00C109B9">
        <w:rPr>
          <w:rFonts w:ascii="Times New Roman" w:eastAsiaTheme="minorHAnsi" w:hAnsi="Times New Roman" w:cs="Times New Roman"/>
          <w:b/>
          <w:bCs/>
          <w:iCs/>
          <w:sz w:val="28"/>
          <w:szCs w:val="28"/>
          <w:lang w:eastAsia="en-US"/>
        </w:rPr>
        <w:t xml:space="preserve"> ИНФОРМАЦИОННАЯ КАРТА</w:t>
      </w:r>
      <w:bookmarkEnd w:id="15"/>
    </w:p>
    <w:p w:rsidR="00C109B9" w:rsidRPr="00C109B9" w:rsidRDefault="00C109B9" w:rsidP="00C109B9">
      <w:pPr>
        <w:autoSpaceDE w:val="0"/>
        <w:autoSpaceDN w:val="0"/>
        <w:adjustRightInd w:val="0"/>
        <w:spacing w:after="0" w:line="240" w:lineRule="auto"/>
        <w:jc w:val="center"/>
        <w:rPr>
          <w:rFonts w:ascii="Times New Roman" w:eastAsiaTheme="minorHAnsi" w:hAnsi="Times New Roman" w:cs="Times New Roman"/>
          <w:b/>
          <w:sz w:val="10"/>
          <w:szCs w:val="10"/>
          <w:lang w:eastAsia="en-US"/>
        </w:rPr>
      </w:pPr>
    </w:p>
    <w:tbl>
      <w:tblPr>
        <w:tblStyle w:val="af3"/>
        <w:tblW w:w="0" w:type="auto"/>
        <w:tblLook w:val="04A0" w:firstRow="1" w:lastRow="0" w:firstColumn="1" w:lastColumn="0" w:noHBand="0" w:noVBand="1"/>
      </w:tblPr>
      <w:tblGrid>
        <w:gridCol w:w="674"/>
        <w:gridCol w:w="4098"/>
        <w:gridCol w:w="5225"/>
      </w:tblGrid>
      <w:tr w:rsidR="00C109B9" w:rsidRPr="00C109B9" w:rsidTr="00F16209">
        <w:tc>
          <w:tcPr>
            <w:tcW w:w="675" w:type="dxa"/>
            <w:vAlign w:val="center"/>
          </w:tcPr>
          <w:p w:rsidR="00C109B9" w:rsidRPr="00C109B9" w:rsidRDefault="00C109B9" w:rsidP="00C109B9">
            <w:pPr>
              <w:jc w:val="center"/>
              <w:rPr>
                <w:rFonts w:eastAsiaTheme="minorHAnsi"/>
              </w:rPr>
            </w:pPr>
            <w:r w:rsidRPr="00C109B9">
              <w:rPr>
                <w:rFonts w:eastAsiaTheme="minorHAnsi"/>
              </w:rPr>
              <w:t>№</w:t>
            </w:r>
          </w:p>
        </w:tc>
        <w:tc>
          <w:tcPr>
            <w:tcW w:w="4111" w:type="dxa"/>
            <w:vAlign w:val="center"/>
          </w:tcPr>
          <w:p w:rsidR="00C109B9" w:rsidRPr="00C109B9" w:rsidRDefault="00C109B9" w:rsidP="00C109B9">
            <w:pPr>
              <w:jc w:val="center"/>
              <w:rPr>
                <w:rFonts w:eastAsiaTheme="minorHAnsi"/>
                <w:sz w:val="21"/>
                <w:szCs w:val="21"/>
              </w:rPr>
            </w:pPr>
            <w:r w:rsidRPr="00C109B9">
              <w:rPr>
                <w:rFonts w:eastAsiaTheme="minorHAnsi"/>
                <w:sz w:val="21"/>
                <w:szCs w:val="21"/>
              </w:rPr>
              <w:t>Наименование пункта</w:t>
            </w:r>
          </w:p>
        </w:tc>
        <w:tc>
          <w:tcPr>
            <w:tcW w:w="5245" w:type="dxa"/>
            <w:vAlign w:val="center"/>
          </w:tcPr>
          <w:p w:rsidR="00C109B9" w:rsidRPr="00C109B9" w:rsidRDefault="00C109B9" w:rsidP="00C109B9">
            <w:pPr>
              <w:jc w:val="both"/>
              <w:rPr>
                <w:rFonts w:eastAsiaTheme="minorHAnsi"/>
                <w:sz w:val="21"/>
                <w:szCs w:val="21"/>
              </w:rPr>
            </w:pPr>
            <w:r w:rsidRPr="00C109B9">
              <w:rPr>
                <w:rFonts w:eastAsiaTheme="minorHAnsi"/>
                <w:sz w:val="21"/>
                <w:szCs w:val="21"/>
              </w:rPr>
              <w:t>Содержание</w:t>
            </w:r>
          </w:p>
        </w:tc>
      </w:tr>
      <w:tr w:rsidR="00C109B9" w:rsidRPr="00C109B9" w:rsidTr="00F16209">
        <w:tc>
          <w:tcPr>
            <w:tcW w:w="675" w:type="dxa"/>
            <w:vAlign w:val="center"/>
          </w:tcPr>
          <w:p w:rsidR="00C109B9" w:rsidRPr="00C109B9" w:rsidRDefault="00C109B9" w:rsidP="00C109B9">
            <w:pPr>
              <w:jc w:val="center"/>
              <w:rPr>
                <w:rFonts w:eastAsiaTheme="minorHAnsi"/>
              </w:rPr>
            </w:pPr>
            <w:r w:rsidRPr="00C109B9">
              <w:rPr>
                <w:rFonts w:eastAsiaTheme="minorHAnsi"/>
              </w:rPr>
              <w:t>1</w:t>
            </w:r>
          </w:p>
        </w:tc>
        <w:tc>
          <w:tcPr>
            <w:tcW w:w="9356" w:type="dxa"/>
            <w:gridSpan w:val="2"/>
            <w:vAlign w:val="center"/>
          </w:tcPr>
          <w:p w:rsidR="00C109B9" w:rsidRPr="00C109B9" w:rsidRDefault="00C109B9" w:rsidP="00C109B9">
            <w:pPr>
              <w:jc w:val="both"/>
              <w:rPr>
                <w:sz w:val="21"/>
                <w:szCs w:val="21"/>
              </w:rPr>
            </w:pPr>
            <w:r w:rsidRPr="00C109B9">
              <w:rPr>
                <w:sz w:val="21"/>
                <w:szCs w:val="21"/>
              </w:rPr>
              <w:t>Информация о заказчике</w:t>
            </w:r>
          </w:p>
        </w:tc>
      </w:tr>
      <w:tr w:rsidR="00C109B9" w:rsidRPr="00C109B9" w:rsidTr="00F16209">
        <w:tc>
          <w:tcPr>
            <w:tcW w:w="675" w:type="dxa"/>
            <w:vAlign w:val="center"/>
          </w:tcPr>
          <w:p w:rsidR="00C109B9" w:rsidRPr="00C109B9" w:rsidRDefault="00C109B9" w:rsidP="00C109B9">
            <w:pPr>
              <w:rPr>
                <w:rFonts w:eastAsiaTheme="minorHAnsi"/>
              </w:rPr>
            </w:pPr>
            <w:r w:rsidRPr="00C109B9">
              <w:rPr>
                <w:rFonts w:eastAsiaTheme="minorHAnsi"/>
              </w:rPr>
              <w:t>1.1.</w:t>
            </w:r>
          </w:p>
        </w:tc>
        <w:tc>
          <w:tcPr>
            <w:tcW w:w="4111" w:type="dxa"/>
            <w:vAlign w:val="center"/>
          </w:tcPr>
          <w:p w:rsidR="00C109B9" w:rsidRPr="00C109B9" w:rsidRDefault="00C109B9" w:rsidP="00C109B9">
            <w:pPr>
              <w:rPr>
                <w:sz w:val="21"/>
                <w:szCs w:val="21"/>
              </w:rPr>
            </w:pPr>
            <w:r w:rsidRPr="00C109B9">
              <w:rPr>
                <w:sz w:val="21"/>
                <w:szCs w:val="21"/>
              </w:rPr>
              <w:t xml:space="preserve">Наименование: </w:t>
            </w:r>
          </w:p>
        </w:tc>
        <w:tc>
          <w:tcPr>
            <w:tcW w:w="5245" w:type="dxa"/>
          </w:tcPr>
          <w:p w:rsidR="00C109B9" w:rsidRPr="00C109B9" w:rsidRDefault="00C109B9" w:rsidP="00C109B9">
            <w:pPr>
              <w:jc w:val="both"/>
              <w:rPr>
                <w:rFonts w:eastAsiaTheme="minorHAnsi"/>
                <w:sz w:val="21"/>
                <w:szCs w:val="21"/>
              </w:rPr>
            </w:pPr>
            <w:r w:rsidRPr="00C109B9">
              <w:rPr>
                <w:color w:val="000000"/>
                <w:spacing w:val="6"/>
                <w:sz w:val="21"/>
                <w:szCs w:val="21"/>
              </w:rPr>
              <w:t>Администрации Новицкого сельского поселения Партизанского муниципального района Приморского края</w:t>
            </w:r>
          </w:p>
        </w:tc>
      </w:tr>
      <w:tr w:rsidR="00C109B9" w:rsidRPr="00C109B9" w:rsidTr="00F16209">
        <w:tc>
          <w:tcPr>
            <w:tcW w:w="675" w:type="dxa"/>
            <w:vAlign w:val="center"/>
          </w:tcPr>
          <w:p w:rsidR="00C109B9" w:rsidRPr="00C109B9" w:rsidRDefault="00C109B9" w:rsidP="00C109B9">
            <w:pPr>
              <w:rPr>
                <w:rFonts w:eastAsiaTheme="minorHAnsi"/>
              </w:rPr>
            </w:pPr>
            <w:r w:rsidRPr="00C109B9">
              <w:rPr>
                <w:rFonts w:eastAsiaTheme="minorHAnsi"/>
              </w:rPr>
              <w:t>1.2.</w:t>
            </w:r>
          </w:p>
        </w:tc>
        <w:tc>
          <w:tcPr>
            <w:tcW w:w="4111" w:type="dxa"/>
            <w:vAlign w:val="center"/>
          </w:tcPr>
          <w:p w:rsidR="00C109B9" w:rsidRPr="00C109B9" w:rsidRDefault="00C109B9" w:rsidP="00C109B9">
            <w:pPr>
              <w:rPr>
                <w:sz w:val="21"/>
                <w:szCs w:val="21"/>
              </w:rPr>
            </w:pPr>
            <w:proofErr w:type="gramStart"/>
            <w:r w:rsidRPr="00C109B9">
              <w:rPr>
                <w:sz w:val="21"/>
                <w:szCs w:val="21"/>
              </w:rPr>
              <w:t>Место нахождение</w:t>
            </w:r>
            <w:proofErr w:type="gramEnd"/>
            <w:r w:rsidRPr="00C109B9">
              <w:rPr>
                <w:sz w:val="21"/>
                <w:szCs w:val="21"/>
              </w:rPr>
              <w:t xml:space="preserve">: </w:t>
            </w:r>
          </w:p>
        </w:tc>
        <w:tc>
          <w:tcPr>
            <w:tcW w:w="5245" w:type="dxa"/>
          </w:tcPr>
          <w:p w:rsidR="00C109B9" w:rsidRPr="00C109B9" w:rsidRDefault="00C109B9" w:rsidP="00C109B9">
            <w:pPr>
              <w:shd w:val="clear" w:color="auto" w:fill="FFFFFF"/>
              <w:tabs>
                <w:tab w:val="left" w:pos="974"/>
              </w:tabs>
              <w:jc w:val="both"/>
              <w:rPr>
                <w:color w:val="000000"/>
                <w:spacing w:val="6"/>
                <w:sz w:val="21"/>
                <w:szCs w:val="21"/>
              </w:rPr>
            </w:pPr>
            <w:r w:rsidRPr="00C109B9">
              <w:rPr>
                <w:color w:val="000000"/>
                <w:spacing w:val="6"/>
                <w:sz w:val="21"/>
                <w:szCs w:val="21"/>
              </w:rPr>
              <w:t xml:space="preserve">692864, Приморский край, с. Новицкое, </w:t>
            </w:r>
          </w:p>
          <w:p w:rsidR="00C109B9" w:rsidRPr="00C109B9" w:rsidRDefault="00C109B9" w:rsidP="00C109B9">
            <w:pPr>
              <w:jc w:val="both"/>
              <w:rPr>
                <w:rFonts w:eastAsiaTheme="minorHAnsi"/>
                <w:sz w:val="21"/>
                <w:szCs w:val="21"/>
              </w:rPr>
            </w:pPr>
            <w:r w:rsidRPr="00C109B9">
              <w:rPr>
                <w:color w:val="000000"/>
                <w:spacing w:val="6"/>
                <w:sz w:val="21"/>
                <w:szCs w:val="21"/>
              </w:rPr>
              <w:t>ул. Лазо, 17а</w:t>
            </w:r>
          </w:p>
        </w:tc>
      </w:tr>
      <w:tr w:rsidR="00C109B9" w:rsidRPr="00C109B9" w:rsidTr="00F16209">
        <w:tc>
          <w:tcPr>
            <w:tcW w:w="675" w:type="dxa"/>
            <w:vAlign w:val="center"/>
          </w:tcPr>
          <w:p w:rsidR="00C109B9" w:rsidRPr="00C109B9" w:rsidRDefault="00C109B9" w:rsidP="00C109B9">
            <w:pPr>
              <w:rPr>
                <w:rFonts w:eastAsiaTheme="minorHAnsi"/>
              </w:rPr>
            </w:pPr>
            <w:r w:rsidRPr="00C109B9">
              <w:rPr>
                <w:rFonts w:eastAsiaTheme="minorHAnsi"/>
              </w:rPr>
              <w:t>1.3.</w:t>
            </w:r>
          </w:p>
        </w:tc>
        <w:tc>
          <w:tcPr>
            <w:tcW w:w="4111" w:type="dxa"/>
            <w:vAlign w:val="center"/>
          </w:tcPr>
          <w:p w:rsidR="00C109B9" w:rsidRPr="00C109B9" w:rsidRDefault="00C109B9" w:rsidP="00C109B9">
            <w:pPr>
              <w:rPr>
                <w:sz w:val="21"/>
                <w:szCs w:val="21"/>
              </w:rPr>
            </w:pPr>
            <w:r w:rsidRPr="00C109B9">
              <w:rPr>
                <w:sz w:val="21"/>
                <w:szCs w:val="21"/>
              </w:rPr>
              <w:t>Адрес электронной почты:</w:t>
            </w:r>
          </w:p>
        </w:tc>
        <w:tc>
          <w:tcPr>
            <w:tcW w:w="5245" w:type="dxa"/>
          </w:tcPr>
          <w:p w:rsidR="00C109B9" w:rsidRPr="00C109B9" w:rsidRDefault="00C109B9" w:rsidP="00C109B9">
            <w:pPr>
              <w:jc w:val="both"/>
              <w:rPr>
                <w:rFonts w:eastAsiaTheme="minorHAnsi"/>
                <w:sz w:val="21"/>
                <w:szCs w:val="21"/>
              </w:rPr>
            </w:pPr>
            <w:r w:rsidRPr="00C109B9">
              <w:rPr>
                <w:rFonts w:eastAsiaTheme="minorHAnsi"/>
                <w:sz w:val="21"/>
                <w:szCs w:val="21"/>
                <w:lang w:val="en-US"/>
              </w:rPr>
              <w:t>Adm_nov@mail.ru</w:t>
            </w:r>
          </w:p>
        </w:tc>
      </w:tr>
      <w:tr w:rsidR="00C109B9" w:rsidRPr="00C109B9" w:rsidTr="00F16209">
        <w:tc>
          <w:tcPr>
            <w:tcW w:w="675" w:type="dxa"/>
            <w:vAlign w:val="center"/>
          </w:tcPr>
          <w:p w:rsidR="00C109B9" w:rsidRPr="00C109B9" w:rsidRDefault="00C109B9" w:rsidP="00C109B9">
            <w:pPr>
              <w:rPr>
                <w:rFonts w:eastAsiaTheme="minorHAnsi"/>
              </w:rPr>
            </w:pPr>
            <w:r w:rsidRPr="00C109B9">
              <w:rPr>
                <w:rFonts w:eastAsiaTheme="minorHAnsi"/>
              </w:rPr>
              <w:t>1.4.</w:t>
            </w:r>
          </w:p>
        </w:tc>
        <w:tc>
          <w:tcPr>
            <w:tcW w:w="4111" w:type="dxa"/>
            <w:vAlign w:val="center"/>
          </w:tcPr>
          <w:p w:rsidR="00C109B9" w:rsidRPr="00C109B9" w:rsidRDefault="00C109B9" w:rsidP="00C109B9">
            <w:pPr>
              <w:rPr>
                <w:sz w:val="21"/>
                <w:szCs w:val="21"/>
              </w:rPr>
            </w:pPr>
            <w:r w:rsidRPr="00C109B9">
              <w:rPr>
                <w:sz w:val="21"/>
                <w:szCs w:val="21"/>
              </w:rPr>
              <w:t xml:space="preserve">Контактный телефон: </w:t>
            </w:r>
          </w:p>
        </w:tc>
        <w:tc>
          <w:tcPr>
            <w:tcW w:w="5245" w:type="dxa"/>
          </w:tcPr>
          <w:p w:rsidR="00C109B9" w:rsidRPr="00C109B9" w:rsidRDefault="00C109B9" w:rsidP="00C109B9">
            <w:pPr>
              <w:shd w:val="clear" w:color="auto" w:fill="FFFFFF"/>
              <w:tabs>
                <w:tab w:val="left" w:pos="974"/>
              </w:tabs>
              <w:jc w:val="both"/>
              <w:rPr>
                <w:rFonts w:eastAsiaTheme="minorHAnsi"/>
                <w:sz w:val="21"/>
                <w:szCs w:val="21"/>
                <w:lang w:val="en-US"/>
              </w:rPr>
            </w:pPr>
            <w:r w:rsidRPr="00C109B9">
              <w:rPr>
                <w:color w:val="000000"/>
                <w:spacing w:val="6"/>
                <w:sz w:val="21"/>
                <w:szCs w:val="21"/>
              </w:rPr>
              <w:t xml:space="preserve">8-(4236) </w:t>
            </w:r>
            <w:r w:rsidRPr="00C109B9">
              <w:rPr>
                <w:color w:val="000000"/>
                <w:spacing w:val="6"/>
                <w:sz w:val="21"/>
                <w:szCs w:val="21"/>
                <w:lang w:val="en-US"/>
              </w:rPr>
              <w:t>25-1-54</w:t>
            </w:r>
            <w:r w:rsidRPr="00C109B9">
              <w:rPr>
                <w:color w:val="000000"/>
                <w:spacing w:val="6"/>
                <w:sz w:val="21"/>
                <w:szCs w:val="21"/>
              </w:rPr>
              <w:t xml:space="preserve">, </w:t>
            </w:r>
            <w:r w:rsidRPr="00C109B9">
              <w:rPr>
                <w:color w:val="000000"/>
                <w:spacing w:val="6"/>
                <w:sz w:val="21"/>
                <w:szCs w:val="21"/>
                <w:lang w:val="en-US"/>
              </w:rPr>
              <w:t>25-1-19</w:t>
            </w:r>
          </w:p>
        </w:tc>
      </w:tr>
      <w:tr w:rsidR="00C109B9" w:rsidRPr="00C109B9" w:rsidTr="00F16209">
        <w:tc>
          <w:tcPr>
            <w:tcW w:w="675" w:type="dxa"/>
            <w:vAlign w:val="center"/>
          </w:tcPr>
          <w:p w:rsidR="00C109B9" w:rsidRPr="00C109B9" w:rsidRDefault="00C109B9" w:rsidP="00C109B9">
            <w:pPr>
              <w:rPr>
                <w:rFonts w:eastAsiaTheme="minorHAnsi"/>
              </w:rPr>
            </w:pPr>
            <w:r w:rsidRPr="00C109B9">
              <w:rPr>
                <w:rFonts w:eastAsiaTheme="minorHAnsi"/>
              </w:rPr>
              <w:t>1.5.</w:t>
            </w:r>
          </w:p>
        </w:tc>
        <w:tc>
          <w:tcPr>
            <w:tcW w:w="4111" w:type="dxa"/>
            <w:vAlign w:val="center"/>
          </w:tcPr>
          <w:p w:rsidR="00C109B9" w:rsidRPr="00C109B9" w:rsidRDefault="00C109B9" w:rsidP="00C109B9">
            <w:pPr>
              <w:rPr>
                <w:sz w:val="21"/>
                <w:szCs w:val="21"/>
              </w:rPr>
            </w:pPr>
            <w:r w:rsidRPr="00C109B9">
              <w:rPr>
                <w:sz w:val="21"/>
                <w:szCs w:val="21"/>
              </w:rPr>
              <w:t>Ответственное должностное лицо:</w:t>
            </w:r>
          </w:p>
        </w:tc>
        <w:tc>
          <w:tcPr>
            <w:tcW w:w="5245" w:type="dxa"/>
          </w:tcPr>
          <w:p w:rsidR="00C109B9" w:rsidRPr="00C109B9" w:rsidRDefault="00C109B9" w:rsidP="00C109B9">
            <w:pPr>
              <w:jc w:val="both"/>
              <w:rPr>
                <w:rFonts w:eastAsiaTheme="minorHAnsi"/>
                <w:sz w:val="21"/>
                <w:szCs w:val="21"/>
              </w:rPr>
            </w:pPr>
            <w:proofErr w:type="spellStart"/>
            <w:r w:rsidRPr="00C109B9">
              <w:rPr>
                <w:rFonts w:eastAsiaTheme="minorHAnsi"/>
                <w:sz w:val="21"/>
                <w:szCs w:val="21"/>
              </w:rPr>
              <w:t>И.о</w:t>
            </w:r>
            <w:proofErr w:type="spellEnd"/>
            <w:r w:rsidRPr="00C109B9">
              <w:rPr>
                <w:rFonts w:eastAsiaTheme="minorHAnsi"/>
                <w:sz w:val="21"/>
                <w:szCs w:val="21"/>
              </w:rPr>
              <w:t>. главы Новицкого сельского поселения Бабич Виталий Владимирович</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1.6.</w:t>
            </w:r>
          </w:p>
        </w:tc>
        <w:tc>
          <w:tcPr>
            <w:tcW w:w="4111" w:type="dxa"/>
            <w:vAlign w:val="center"/>
          </w:tcPr>
          <w:p w:rsidR="00C109B9" w:rsidRPr="00C109B9" w:rsidRDefault="00C109B9" w:rsidP="00C109B9">
            <w:pPr>
              <w:rPr>
                <w:rFonts w:eastAsiaTheme="minorHAnsi"/>
                <w:sz w:val="21"/>
                <w:szCs w:val="21"/>
              </w:rPr>
            </w:pPr>
            <w:r w:rsidRPr="00C109B9">
              <w:rPr>
                <w:rFonts w:eastAsiaTheme="minorHAnsi"/>
                <w:sz w:val="21"/>
                <w:szCs w:val="21"/>
              </w:rPr>
              <w:t xml:space="preserve">Информация о контрактной службе, контрактном управляющем, </w:t>
            </w:r>
            <w:proofErr w:type="gramStart"/>
            <w:r w:rsidRPr="00C109B9">
              <w:rPr>
                <w:rFonts w:eastAsiaTheme="minorHAnsi"/>
                <w:sz w:val="21"/>
                <w:szCs w:val="21"/>
              </w:rPr>
              <w:t>ответственных</w:t>
            </w:r>
            <w:proofErr w:type="gramEnd"/>
            <w:r w:rsidRPr="00C109B9">
              <w:rPr>
                <w:rFonts w:eastAsiaTheme="minorHAnsi"/>
                <w:sz w:val="21"/>
                <w:szCs w:val="21"/>
              </w:rPr>
              <w:t xml:space="preserve"> за заключение контракта:</w:t>
            </w:r>
          </w:p>
        </w:tc>
        <w:tc>
          <w:tcPr>
            <w:tcW w:w="5245" w:type="dxa"/>
          </w:tcPr>
          <w:p w:rsidR="00C109B9" w:rsidRPr="00C109B9" w:rsidRDefault="00C109B9" w:rsidP="00C109B9">
            <w:pPr>
              <w:jc w:val="both"/>
              <w:rPr>
                <w:rFonts w:eastAsiaTheme="minorHAnsi"/>
                <w:sz w:val="21"/>
                <w:szCs w:val="21"/>
              </w:rPr>
            </w:pPr>
            <w:proofErr w:type="spellStart"/>
            <w:r w:rsidRPr="00C109B9">
              <w:rPr>
                <w:rFonts w:eastAsiaTheme="minorHAnsi"/>
                <w:sz w:val="21"/>
                <w:szCs w:val="21"/>
              </w:rPr>
              <w:t>И.о</w:t>
            </w:r>
            <w:proofErr w:type="spellEnd"/>
            <w:r w:rsidRPr="00C109B9">
              <w:rPr>
                <w:rFonts w:eastAsiaTheme="minorHAnsi"/>
                <w:sz w:val="21"/>
                <w:szCs w:val="21"/>
              </w:rPr>
              <w:t>. главы Новицкого сельского поселения Бабич Виталий Владимирович</w:t>
            </w:r>
          </w:p>
        </w:tc>
      </w:tr>
      <w:tr w:rsidR="00C109B9" w:rsidRPr="00C109B9" w:rsidTr="00F16209">
        <w:tc>
          <w:tcPr>
            <w:tcW w:w="675" w:type="dxa"/>
            <w:vAlign w:val="center"/>
          </w:tcPr>
          <w:p w:rsidR="00C109B9" w:rsidRPr="00C109B9" w:rsidRDefault="00C109B9" w:rsidP="00C109B9">
            <w:pPr>
              <w:jc w:val="center"/>
              <w:rPr>
                <w:rFonts w:eastAsiaTheme="minorHAnsi"/>
              </w:rPr>
            </w:pPr>
            <w:r w:rsidRPr="00C109B9">
              <w:rPr>
                <w:rFonts w:eastAsiaTheme="minorHAnsi"/>
              </w:rPr>
              <w:t>2</w:t>
            </w:r>
          </w:p>
        </w:tc>
        <w:tc>
          <w:tcPr>
            <w:tcW w:w="9356" w:type="dxa"/>
            <w:gridSpan w:val="2"/>
            <w:vAlign w:val="center"/>
          </w:tcPr>
          <w:p w:rsidR="00C109B9" w:rsidRPr="00C109B9" w:rsidRDefault="00C109B9" w:rsidP="00C109B9">
            <w:pPr>
              <w:jc w:val="both"/>
              <w:rPr>
                <w:rFonts w:eastAsiaTheme="minorHAnsi"/>
                <w:sz w:val="21"/>
                <w:szCs w:val="21"/>
              </w:rPr>
            </w:pPr>
            <w:r w:rsidRPr="00C109B9">
              <w:rPr>
                <w:rFonts w:eastAsiaTheme="minorHAnsi"/>
                <w:sz w:val="21"/>
                <w:szCs w:val="21"/>
              </w:rPr>
              <w:t xml:space="preserve">Наименование и описание объекта закупки и условия контракта в соответствии со </w:t>
            </w:r>
            <w:hyperlink r:id="rId33" w:history="1">
              <w:r w:rsidRPr="00C109B9">
                <w:rPr>
                  <w:rFonts w:eastAsiaTheme="minorHAnsi"/>
                  <w:sz w:val="21"/>
                  <w:szCs w:val="21"/>
                </w:rPr>
                <w:t>статьей 33</w:t>
              </w:r>
            </w:hyperlink>
            <w:r w:rsidRPr="00C109B9">
              <w:rPr>
                <w:rFonts w:eastAsiaTheme="minorHAnsi"/>
                <w:sz w:val="21"/>
                <w:szCs w:val="21"/>
              </w:rPr>
              <w:t xml:space="preserve"> Федерального закона № 44-ФЗ от 05.04.2013 г.</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2.1.</w:t>
            </w:r>
          </w:p>
        </w:tc>
        <w:tc>
          <w:tcPr>
            <w:tcW w:w="4111" w:type="dxa"/>
            <w:vAlign w:val="center"/>
          </w:tcPr>
          <w:p w:rsidR="00C109B9" w:rsidRPr="00C109B9" w:rsidRDefault="00C109B9" w:rsidP="00C109B9">
            <w:pPr>
              <w:rPr>
                <w:rFonts w:eastAsiaTheme="minorHAnsi"/>
                <w:sz w:val="21"/>
                <w:szCs w:val="21"/>
              </w:rPr>
            </w:pPr>
            <w:r w:rsidRPr="00C109B9">
              <w:rPr>
                <w:rFonts w:eastAsiaTheme="minorHAnsi"/>
                <w:sz w:val="21"/>
                <w:szCs w:val="21"/>
              </w:rPr>
              <w:t>Наименование объекта закупки:</w:t>
            </w:r>
          </w:p>
        </w:tc>
        <w:tc>
          <w:tcPr>
            <w:tcW w:w="5245" w:type="dxa"/>
          </w:tcPr>
          <w:p w:rsidR="00C109B9" w:rsidRPr="00C109B9" w:rsidRDefault="00C109B9" w:rsidP="00C109B9">
            <w:pPr>
              <w:jc w:val="both"/>
              <w:rPr>
                <w:rFonts w:eastAsiaTheme="minorHAnsi"/>
                <w:sz w:val="21"/>
                <w:szCs w:val="21"/>
              </w:rPr>
            </w:pPr>
            <w:r w:rsidRPr="00C109B9">
              <w:rPr>
                <w:rFonts w:eastAsiaTheme="minorHAnsi"/>
                <w:sz w:val="21"/>
                <w:szCs w:val="21"/>
              </w:rPr>
              <w:t>Выполнение 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2.2.</w:t>
            </w:r>
          </w:p>
        </w:tc>
        <w:tc>
          <w:tcPr>
            <w:tcW w:w="4111" w:type="dxa"/>
            <w:vAlign w:val="center"/>
          </w:tcPr>
          <w:p w:rsidR="00C109B9" w:rsidRPr="00C109B9" w:rsidRDefault="00C109B9" w:rsidP="00C109B9">
            <w:pPr>
              <w:rPr>
                <w:rFonts w:eastAsiaTheme="minorHAnsi"/>
                <w:sz w:val="21"/>
                <w:szCs w:val="21"/>
              </w:rPr>
            </w:pPr>
            <w:r w:rsidRPr="00C109B9">
              <w:rPr>
                <w:rFonts w:eastAsiaTheme="minorHAnsi"/>
                <w:sz w:val="21"/>
                <w:szCs w:val="21"/>
              </w:rPr>
              <w:t>Описание объекта закупки: характеристика работ, услуг (функциональные, технические, качественные, эксплуатационные и количественные характеристики).</w:t>
            </w:r>
          </w:p>
        </w:tc>
        <w:tc>
          <w:tcPr>
            <w:tcW w:w="5245" w:type="dxa"/>
          </w:tcPr>
          <w:p w:rsidR="00C109B9" w:rsidRPr="00C109B9" w:rsidRDefault="00C109B9" w:rsidP="00C109B9">
            <w:pPr>
              <w:jc w:val="both"/>
              <w:rPr>
                <w:rFonts w:eastAsiaTheme="minorHAnsi"/>
                <w:sz w:val="21"/>
                <w:szCs w:val="21"/>
              </w:rPr>
            </w:pPr>
            <w:proofErr w:type="gramStart"/>
            <w:r w:rsidRPr="00C109B9">
              <w:rPr>
                <w:rFonts w:eastAsiaTheme="minorHAnsi"/>
                <w:sz w:val="21"/>
                <w:szCs w:val="21"/>
              </w:rPr>
              <w:t>Наименование, характеристики и объем выполняемых работ приведены в ведомости объемов 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 согласно  технического задания (Приложение 1 к аукционной документации).</w:t>
            </w:r>
            <w:proofErr w:type="gramEnd"/>
          </w:p>
          <w:p w:rsidR="00C109B9" w:rsidRPr="00C109B9" w:rsidRDefault="00C109B9" w:rsidP="00C109B9">
            <w:pPr>
              <w:jc w:val="both"/>
              <w:rPr>
                <w:rFonts w:eastAsiaTheme="minorHAnsi"/>
                <w:sz w:val="21"/>
                <w:szCs w:val="21"/>
              </w:rPr>
            </w:pPr>
            <w:proofErr w:type="gramStart"/>
            <w:r w:rsidRPr="00C109B9">
              <w:rPr>
                <w:rFonts w:eastAsiaTheme="minorHAnsi"/>
                <w:sz w:val="21"/>
                <w:szCs w:val="21"/>
              </w:rPr>
              <w:t>Требования к качеству, техническим и функциональным характеристикам, безопасности  товара используемого при выполнении 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 согласно  технического задания (Приложение 1 к аукционной документации).</w:t>
            </w:r>
            <w:proofErr w:type="gramEnd"/>
          </w:p>
          <w:p w:rsidR="00C109B9" w:rsidRPr="00C109B9" w:rsidRDefault="00C109B9" w:rsidP="00C109B9">
            <w:pPr>
              <w:jc w:val="both"/>
              <w:rPr>
                <w:rFonts w:eastAsiaTheme="minorHAnsi"/>
                <w:sz w:val="21"/>
                <w:szCs w:val="21"/>
              </w:rPr>
            </w:pPr>
            <w:r w:rsidRPr="00C109B9">
              <w:rPr>
                <w:rFonts w:eastAsiaTheme="minorHAnsi"/>
                <w:sz w:val="21"/>
                <w:szCs w:val="21"/>
              </w:rPr>
              <w:t xml:space="preserve">Требования к качеству работ:  работа  должна  быть  </w:t>
            </w:r>
            <w:r w:rsidRPr="00C109B9">
              <w:rPr>
                <w:rFonts w:eastAsiaTheme="minorHAnsi"/>
                <w:sz w:val="21"/>
                <w:szCs w:val="21"/>
              </w:rPr>
              <w:lastRenderedPageBreak/>
              <w:t>выполнена в полном объеме, в строго установленные сроки, с высоким качеством, в соответствии с муниципальным контрактом.</w:t>
            </w:r>
          </w:p>
          <w:p w:rsidR="00C109B9" w:rsidRPr="00C109B9" w:rsidRDefault="00C109B9" w:rsidP="00C109B9">
            <w:pPr>
              <w:jc w:val="both"/>
              <w:rPr>
                <w:rFonts w:eastAsiaTheme="minorHAnsi"/>
                <w:sz w:val="21"/>
                <w:szCs w:val="21"/>
              </w:rPr>
            </w:pPr>
            <w:r w:rsidRPr="00C109B9">
              <w:rPr>
                <w:rFonts w:eastAsiaTheme="minorHAnsi"/>
                <w:sz w:val="21"/>
                <w:szCs w:val="21"/>
              </w:rPr>
              <w:t xml:space="preserve">Требования к безопасности работ: работы производить в соответствии </w:t>
            </w:r>
            <w:proofErr w:type="gramStart"/>
            <w:r w:rsidRPr="00C109B9">
              <w:rPr>
                <w:rFonts w:eastAsiaTheme="minorHAnsi"/>
                <w:sz w:val="21"/>
                <w:szCs w:val="21"/>
              </w:rPr>
              <w:t>со</w:t>
            </w:r>
            <w:proofErr w:type="gramEnd"/>
            <w:r w:rsidRPr="00C109B9">
              <w:rPr>
                <w:rFonts w:eastAsiaTheme="minorHAnsi"/>
                <w:sz w:val="21"/>
                <w:szCs w:val="21"/>
              </w:rPr>
              <w:t>: работы производить в соответствии со:</w:t>
            </w:r>
          </w:p>
          <w:p w:rsidR="00C109B9" w:rsidRPr="00C109B9" w:rsidRDefault="00C109B9" w:rsidP="00C109B9">
            <w:pPr>
              <w:ind w:right="-108"/>
              <w:rPr>
                <w:rFonts w:eastAsiaTheme="minorHAnsi"/>
                <w:sz w:val="21"/>
                <w:szCs w:val="21"/>
              </w:rPr>
            </w:pPr>
            <w:r w:rsidRPr="00C109B9">
              <w:rPr>
                <w:rFonts w:eastAsiaTheme="minorHAnsi"/>
                <w:sz w:val="21"/>
                <w:szCs w:val="21"/>
              </w:rPr>
              <w:t xml:space="preserve"> СНиП III-4-80* - «Техника безопасности в строительстве»;</w:t>
            </w:r>
          </w:p>
          <w:p w:rsidR="00C109B9" w:rsidRPr="00C109B9" w:rsidRDefault="00C109B9" w:rsidP="00C109B9">
            <w:pPr>
              <w:rPr>
                <w:rFonts w:eastAsiaTheme="minorHAnsi"/>
                <w:sz w:val="21"/>
                <w:szCs w:val="21"/>
              </w:rPr>
            </w:pPr>
            <w:r w:rsidRPr="00C109B9">
              <w:rPr>
                <w:rFonts w:eastAsiaTheme="minorHAnsi"/>
                <w:sz w:val="21"/>
                <w:szCs w:val="21"/>
              </w:rPr>
              <w:t>СНиП 12-03-2001 – «Безопасность труда в строительстве»;</w:t>
            </w:r>
          </w:p>
          <w:p w:rsidR="00C109B9" w:rsidRPr="00C109B9" w:rsidRDefault="00C109B9" w:rsidP="00C109B9">
            <w:pPr>
              <w:rPr>
                <w:rFonts w:eastAsiaTheme="minorHAnsi"/>
                <w:sz w:val="21"/>
                <w:szCs w:val="21"/>
              </w:rPr>
            </w:pPr>
            <w:r w:rsidRPr="00C109B9">
              <w:rPr>
                <w:rFonts w:eastAsiaTheme="minorHAnsi"/>
                <w:sz w:val="21"/>
                <w:szCs w:val="21"/>
              </w:rPr>
              <w:t>СНиП 12-01-2004 - «Организация строительства»;</w:t>
            </w:r>
          </w:p>
          <w:p w:rsidR="00C109B9" w:rsidRPr="00C109B9" w:rsidRDefault="00C109B9" w:rsidP="00C109B9">
            <w:pPr>
              <w:rPr>
                <w:rFonts w:eastAsiaTheme="minorHAnsi"/>
                <w:sz w:val="21"/>
                <w:szCs w:val="21"/>
              </w:rPr>
            </w:pPr>
            <w:r w:rsidRPr="00C109B9">
              <w:rPr>
                <w:rFonts w:eastAsiaTheme="minorHAnsi"/>
                <w:sz w:val="21"/>
                <w:szCs w:val="21"/>
              </w:rPr>
              <w:t>ГОСТ 12.3.002-75 – «Процессы производственные. Общие требования безопасности».</w:t>
            </w:r>
          </w:p>
          <w:p w:rsidR="00C109B9" w:rsidRPr="00C109B9" w:rsidRDefault="00C109B9" w:rsidP="00C109B9">
            <w:pPr>
              <w:rPr>
                <w:rFonts w:eastAsiaTheme="minorHAnsi"/>
                <w:sz w:val="21"/>
                <w:szCs w:val="21"/>
              </w:rPr>
            </w:pPr>
            <w:r w:rsidRPr="00C109B9">
              <w:rPr>
                <w:rFonts w:eastAsiaTheme="minorHAnsi"/>
                <w:sz w:val="21"/>
                <w:szCs w:val="21"/>
              </w:rPr>
              <w:t xml:space="preserve">Требования к результатам работ: </w:t>
            </w:r>
          </w:p>
          <w:p w:rsidR="00C109B9" w:rsidRPr="00C109B9" w:rsidRDefault="00C109B9" w:rsidP="00C109B9">
            <w:pPr>
              <w:jc w:val="both"/>
              <w:rPr>
                <w:rFonts w:eastAsiaTheme="minorHAnsi"/>
                <w:sz w:val="21"/>
                <w:szCs w:val="21"/>
              </w:rPr>
            </w:pPr>
            <w:r w:rsidRPr="00C109B9">
              <w:rPr>
                <w:rFonts w:eastAsiaTheme="minorHAnsi"/>
                <w:sz w:val="21"/>
                <w:szCs w:val="21"/>
              </w:rPr>
              <w:t>- сдача объекта в эксплуатацию;</w:t>
            </w:r>
          </w:p>
          <w:p w:rsidR="00C109B9" w:rsidRPr="00C109B9" w:rsidRDefault="00C109B9" w:rsidP="00C109B9">
            <w:pPr>
              <w:jc w:val="both"/>
              <w:rPr>
                <w:rFonts w:eastAsiaTheme="minorHAnsi"/>
                <w:sz w:val="21"/>
                <w:szCs w:val="21"/>
              </w:rPr>
            </w:pPr>
            <w:r w:rsidRPr="00C109B9">
              <w:rPr>
                <w:rFonts w:eastAsiaTheme="minorHAnsi"/>
                <w:sz w:val="21"/>
                <w:szCs w:val="21"/>
              </w:rPr>
              <w:t>- предоставление исполнительной схемы;</w:t>
            </w:r>
          </w:p>
          <w:p w:rsidR="00C109B9" w:rsidRPr="00C109B9" w:rsidRDefault="00C109B9" w:rsidP="00C109B9">
            <w:pPr>
              <w:jc w:val="both"/>
              <w:rPr>
                <w:rFonts w:eastAsiaTheme="minorHAnsi"/>
                <w:sz w:val="21"/>
                <w:szCs w:val="21"/>
              </w:rPr>
            </w:pPr>
            <w:r w:rsidRPr="00C109B9">
              <w:rPr>
                <w:rFonts w:eastAsiaTheme="minorHAnsi"/>
                <w:sz w:val="21"/>
                <w:szCs w:val="21"/>
              </w:rPr>
              <w:t>- акты освидетельствования скрытых работ.</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lastRenderedPageBreak/>
              <w:t>2.3.</w:t>
            </w:r>
          </w:p>
        </w:tc>
        <w:tc>
          <w:tcPr>
            <w:tcW w:w="4111" w:type="dxa"/>
            <w:vAlign w:val="center"/>
          </w:tcPr>
          <w:p w:rsidR="00C109B9" w:rsidRPr="00C109B9" w:rsidRDefault="00C109B9" w:rsidP="00C109B9">
            <w:pPr>
              <w:rPr>
                <w:rFonts w:eastAsiaTheme="minorHAnsi"/>
                <w:sz w:val="21"/>
                <w:szCs w:val="21"/>
              </w:rPr>
            </w:pPr>
            <w:r w:rsidRPr="00C109B9">
              <w:rPr>
                <w:rFonts w:eastAsiaTheme="minorHAnsi"/>
                <w:sz w:val="21"/>
                <w:szCs w:val="21"/>
              </w:rPr>
              <w:t>Место выполнение работ, оказание услуг:</w:t>
            </w:r>
          </w:p>
        </w:tc>
        <w:tc>
          <w:tcPr>
            <w:tcW w:w="5245" w:type="dxa"/>
          </w:tcPr>
          <w:p w:rsidR="00C109B9" w:rsidRPr="00C109B9" w:rsidRDefault="00C109B9" w:rsidP="00C109B9">
            <w:pPr>
              <w:shd w:val="clear" w:color="auto" w:fill="FFFFFF"/>
              <w:tabs>
                <w:tab w:val="left" w:pos="974"/>
              </w:tabs>
              <w:jc w:val="both"/>
              <w:rPr>
                <w:rFonts w:eastAsiaTheme="minorHAnsi"/>
                <w:sz w:val="21"/>
                <w:szCs w:val="21"/>
              </w:rPr>
            </w:pPr>
            <w:r w:rsidRPr="00C109B9">
              <w:rPr>
                <w:sz w:val="21"/>
                <w:szCs w:val="21"/>
              </w:rPr>
              <w:t xml:space="preserve">Приморский край Партизанский район с. Новицкое </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2.4.</w:t>
            </w:r>
          </w:p>
        </w:tc>
        <w:tc>
          <w:tcPr>
            <w:tcW w:w="4111" w:type="dxa"/>
            <w:vAlign w:val="center"/>
          </w:tcPr>
          <w:p w:rsidR="00C109B9" w:rsidRPr="00C109B9" w:rsidRDefault="00C109B9" w:rsidP="00C109B9">
            <w:pPr>
              <w:rPr>
                <w:rFonts w:eastAsiaTheme="minorHAnsi"/>
                <w:sz w:val="21"/>
                <w:szCs w:val="21"/>
              </w:rPr>
            </w:pPr>
            <w:r w:rsidRPr="00C109B9">
              <w:rPr>
                <w:rFonts w:eastAsiaTheme="minorHAnsi"/>
                <w:sz w:val="21"/>
                <w:szCs w:val="21"/>
              </w:rPr>
              <w:t>Сроки завершения работы, график оказания услуг:</w:t>
            </w:r>
          </w:p>
        </w:tc>
        <w:tc>
          <w:tcPr>
            <w:tcW w:w="5245" w:type="dxa"/>
          </w:tcPr>
          <w:p w:rsidR="00C109B9" w:rsidRPr="00C109B9" w:rsidRDefault="00C109B9" w:rsidP="00C109B9">
            <w:pPr>
              <w:shd w:val="clear" w:color="auto" w:fill="FFFFFF"/>
              <w:tabs>
                <w:tab w:val="left" w:pos="974"/>
              </w:tabs>
              <w:jc w:val="both"/>
              <w:rPr>
                <w:b/>
                <w:spacing w:val="6"/>
                <w:sz w:val="21"/>
                <w:szCs w:val="21"/>
              </w:rPr>
            </w:pPr>
            <w:r w:rsidRPr="00C109B9">
              <w:rPr>
                <w:spacing w:val="6"/>
                <w:sz w:val="21"/>
                <w:szCs w:val="21"/>
              </w:rPr>
              <w:t xml:space="preserve">Начало выполнения работ - </w:t>
            </w:r>
            <w:r w:rsidRPr="00C109B9">
              <w:rPr>
                <w:b/>
                <w:spacing w:val="6"/>
                <w:sz w:val="21"/>
                <w:szCs w:val="21"/>
              </w:rPr>
              <w:t>с  момента заключения муниципального контракта.</w:t>
            </w:r>
          </w:p>
          <w:p w:rsidR="00C109B9" w:rsidRPr="00C109B9" w:rsidRDefault="00C109B9" w:rsidP="00C109B9">
            <w:pPr>
              <w:shd w:val="clear" w:color="auto" w:fill="FFFFFF"/>
              <w:tabs>
                <w:tab w:val="left" w:pos="974"/>
              </w:tabs>
              <w:jc w:val="both"/>
              <w:rPr>
                <w:b/>
                <w:color w:val="000000" w:themeColor="text1"/>
                <w:spacing w:val="6"/>
                <w:sz w:val="21"/>
                <w:szCs w:val="21"/>
              </w:rPr>
            </w:pPr>
            <w:r w:rsidRPr="00C109B9">
              <w:rPr>
                <w:spacing w:val="6"/>
                <w:sz w:val="21"/>
                <w:szCs w:val="21"/>
              </w:rPr>
              <w:t xml:space="preserve">Окончание выполнения работ – </w:t>
            </w:r>
            <w:r w:rsidRPr="00C109B9">
              <w:rPr>
                <w:b/>
                <w:spacing w:val="6"/>
                <w:sz w:val="21"/>
                <w:szCs w:val="21"/>
              </w:rPr>
              <w:t>по 25 сентября 2014</w:t>
            </w:r>
            <w:r w:rsidRPr="00C109B9">
              <w:rPr>
                <w:b/>
                <w:color w:val="000000" w:themeColor="text1"/>
                <w:spacing w:val="6"/>
                <w:sz w:val="21"/>
                <w:szCs w:val="21"/>
              </w:rPr>
              <w:t xml:space="preserve"> года, включительно.</w:t>
            </w:r>
          </w:p>
          <w:p w:rsidR="00C109B9" w:rsidRPr="00C109B9" w:rsidRDefault="00C109B9" w:rsidP="00C109B9">
            <w:pPr>
              <w:shd w:val="clear" w:color="auto" w:fill="FFFFFF"/>
              <w:tabs>
                <w:tab w:val="left" w:pos="974"/>
              </w:tabs>
              <w:jc w:val="both"/>
              <w:rPr>
                <w:spacing w:val="6"/>
                <w:sz w:val="21"/>
                <w:szCs w:val="21"/>
              </w:rPr>
            </w:pPr>
            <w:r w:rsidRPr="00C109B9">
              <w:rPr>
                <w:spacing w:val="6"/>
                <w:sz w:val="21"/>
                <w:szCs w:val="21"/>
              </w:rPr>
              <w:t>Подрядчик вправе выполнить работы и сдать Заказчику их результат досрочно.</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2.5.</w:t>
            </w:r>
          </w:p>
        </w:tc>
        <w:tc>
          <w:tcPr>
            <w:tcW w:w="4111" w:type="dxa"/>
            <w:vAlign w:val="center"/>
          </w:tcPr>
          <w:p w:rsidR="00C109B9" w:rsidRPr="00C109B9" w:rsidRDefault="00C109B9" w:rsidP="00C109B9">
            <w:pPr>
              <w:rPr>
                <w:rFonts w:eastAsiaTheme="minorHAnsi"/>
                <w:sz w:val="21"/>
                <w:szCs w:val="21"/>
              </w:rPr>
            </w:pPr>
            <w:r w:rsidRPr="00C109B9">
              <w:rPr>
                <w:rFonts w:eastAsiaTheme="minorHAnsi"/>
                <w:sz w:val="21"/>
                <w:szCs w:val="21"/>
              </w:rPr>
              <w:t>Порядок формирования цены контракта:</w:t>
            </w:r>
          </w:p>
        </w:tc>
        <w:tc>
          <w:tcPr>
            <w:tcW w:w="5245" w:type="dxa"/>
          </w:tcPr>
          <w:p w:rsidR="00C109B9" w:rsidRPr="00C109B9" w:rsidRDefault="00C109B9" w:rsidP="00C109B9">
            <w:pPr>
              <w:widowControl w:val="0"/>
              <w:jc w:val="both"/>
              <w:rPr>
                <w:rFonts w:eastAsiaTheme="minorHAnsi"/>
                <w:color w:val="000000" w:themeColor="text1"/>
                <w:sz w:val="21"/>
                <w:szCs w:val="21"/>
              </w:rPr>
            </w:pPr>
            <w:r w:rsidRPr="00C109B9">
              <w:rPr>
                <w:color w:val="000000" w:themeColor="text1"/>
                <w:sz w:val="21"/>
                <w:szCs w:val="21"/>
              </w:rPr>
              <w:t>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 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2.6.</w:t>
            </w:r>
          </w:p>
        </w:tc>
        <w:tc>
          <w:tcPr>
            <w:tcW w:w="4111" w:type="dxa"/>
            <w:vAlign w:val="center"/>
          </w:tcPr>
          <w:p w:rsidR="00C109B9" w:rsidRPr="00C109B9" w:rsidRDefault="00C109B9" w:rsidP="00C109B9">
            <w:pPr>
              <w:rPr>
                <w:rFonts w:eastAsiaTheme="minorHAnsi"/>
                <w:sz w:val="21"/>
                <w:szCs w:val="21"/>
              </w:rPr>
            </w:pPr>
            <w:r w:rsidRPr="00C109B9">
              <w:rPr>
                <w:rFonts w:eastAsiaTheme="minorHAnsi"/>
                <w:sz w:val="21"/>
                <w:szCs w:val="21"/>
              </w:rPr>
              <w:t>Форма, порядок и сроки оплаты работ, услуг:</w:t>
            </w:r>
          </w:p>
        </w:tc>
        <w:tc>
          <w:tcPr>
            <w:tcW w:w="5245" w:type="dxa"/>
          </w:tcPr>
          <w:p w:rsidR="00C109B9" w:rsidRPr="00C109B9" w:rsidRDefault="00C109B9" w:rsidP="00C109B9">
            <w:pPr>
              <w:tabs>
                <w:tab w:val="left" w:pos="0"/>
                <w:tab w:val="left" w:pos="709"/>
              </w:tabs>
              <w:jc w:val="both"/>
              <w:rPr>
                <w:color w:val="000000" w:themeColor="text1"/>
                <w:sz w:val="21"/>
                <w:szCs w:val="21"/>
              </w:rPr>
            </w:pPr>
            <w:r w:rsidRPr="00C109B9">
              <w:rPr>
                <w:color w:val="000000" w:themeColor="text1"/>
                <w:sz w:val="21"/>
                <w:szCs w:val="21"/>
              </w:rPr>
              <w:t>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C109B9" w:rsidRPr="00C109B9" w:rsidRDefault="00C109B9" w:rsidP="00C109B9">
            <w:pPr>
              <w:tabs>
                <w:tab w:val="left" w:pos="0"/>
                <w:tab w:val="left" w:pos="709"/>
              </w:tabs>
              <w:jc w:val="both"/>
              <w:rPr>
                <w:rFonts w:eastAsiaTheme="minorHAnsi"/>
                <w:color w:val="FF0000"/>
                <w:sz w:val="21"/>
                <w:szCs w:val="21"/>
              </w:rPr>
            </w:pPr>
            <w:proofErr w:type="gramStart"/>
            <w:r w:rsidRPr="00C109B9">
              <w:rPr>
                <w:color w:val="000000" w:themeColor="text1"/>
                <w:sz w:val="21"/>
                <w:szCs w:val="21"/>
              </w:rPr>
              <w:t>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w:t>
            </w:r>
            <w:r w:rsidRPr="00C109B9">
              <w:rPr>
                <w:color w:val="FF0000"/>
                <w:sz w:val="21"/>
                <w:szCs w:val="21"/>
              </w:rPr>
              <w:t xml:space="preserve"> </w:t>
            </w:r>
            <w:r w:rsidRPr="00C109B9">
              <w:rPr>
                <w:color w:val="000000" w:themeColor="text1"/>
                <w:sz w:val="21"/>
                <w:szCs w:val="21"/>
              </w:rPr>
              <w:t>выполнение 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 на основании актов</w:t>
            </w:r>
            <w:proofErr w:type="gramEnd"/>
            <w:r w:rsidRPr="00C109B9">
              <w:rPr>
                <w:color w:val="000000" w:themeColor="text1"/>
                <w:sz w:val="21"/>
                <w:szCs w:val="21"/>
              </w:rPr>
              <w:t xml:space="preserve"> выполненных </w:t>
            </w:r>
            <w:r w:rsidRPr="00C109B9">
              <w:rPr>
                <w:color w:val="000000" w:themeColor="text1"/>
                <w:sz w:val="21"/>
                <w:szCs w:val="21"/>
              </w:rPr>
              <w:lastRenderedPageBreak/>
              <w:t>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31.12.2014г.</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lastRenderedPageBreak/>
              <w:t>2.7.</w:t>
            </w:r>
          </w:p>
        </w:tc>
        <w:tc>
          <w:tcPr>
            <w:tcW w:w="4111" w:type="dxa"/>
            <w:vAlign w:val="center"/>
          </w:tcPr>
          <w:p w:rsidR="00C109B9" w:rsidRPr="00C109B9" w:rsidRDefault="00C109B9" w:rsidP="00C109B9">
            <w:pPr>
              <w:rPr>
                <w:rFonts w:eastAsiaTheme="minorHAnsi"/>
                <w:sz w:val="21"/>
                <w:szCs w:val="21"/>
              </w:rPr>
            </w:pPr>
            <w:r w:rsidRPr="00C109B9">
              <w:rPr>
                <w:rFonts w:eastAsiaTheme="minorHAnsi"/>
                <w:sz w:val="21"/>
                <w:szCs w:val="21"/>
              </w:rPr>
              <w:t>Требования к гарантийному сроку работы, услуги и (или) объему предоставления гарантий их качества:</w:t>
            </w:r>
          </w:p>
        </w:tc>
        <w:tc>
          <w:tcPr>
            <w:tcW w:w="5245" w:type="dxa"/>
          </w:tcPr>
          <w:p w:rsidR="00C109B9" w:rsidRPr="00C109B9" w:rsidRDefault="00C109B9" w:rsidP="00C109B9">
            <w:pPr>
              <w:jc w:val="both"/>
              <w:rPr>
                <w:rFonts w:eastAsiaTheme="minorHAnsi"/>
                <w:sz w:val="21"/>
                <w:szCs w:val="21"/>
              </w:rPr>
            </w:pPr>
            <w:r w:rsidRPr="00C109B9">
              <w:rPr>
                <w:sz w:val="21"/>
                <w:szCs w:val="21"/>
              </w:rPr>
              <w:t xml:space="preserve">Срок гарантии - 2 года </w:t>
            </w:r>
            <w:proofErr w:type="gramStart"/>
            <w:r w:rsidRPr="00C109B9">
              <w:rPr>
                <w:sz w:val="21"/>
                <w:szCs w:val="21"/>
              </w:rPr>
              <w:t>с даты подписания</w:t>
            </w:r>
            <w:proofErr w:type="gramEnd"/>
            <w:r w:rsidRPr="00C109B9">
              <w:rPr>
                <w:sz w:val="21"/>
                <w:szCs w:val="21"/>
              </w:rPr>
              <w:t xml:space="preserve"> сторонами акта приемки выполненных работ.</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2.8.</w:t>
            </w:r>
          </w:p>
        </w:tc>
        <w:tc>
          <w:tcPr>
            <w:tcW w:w="4111" w:type="dxa"/>
            <w:vAlign w:val="center"/>
          </w:tcPr>
          <w:p w:rsidR="00C109B9" w:rsidRPr="00C109B9" w:rsidRDefault="00C109B9" w:rsidP="00C109B9">
            <w:pPr>
              <w:rPr>
                <w:rFonts w:eastAsiaTheme="minorHAnsi"/>
                <w:sz w:val="21"/>
                <w:szCs w:val="21"/>
              </w:rPr>
            </w:pPr>
            <w:r w:rsidRPr="00C109B9">
              <w:rPr>
                <w:rFonts w:eastAsiaTheme="minorHAnsi"/>
                <w:sz w:val="21"/>
                <w:szCs w:val="21"/>
              </w:rPr>
              <w:t>Источник финансирования:</w:t>
            </w:r>
          </w:p>
        </w:tc>
        <w:tc>
          <w:tcPr>
            <w:tcW w:w="5245" w:type="dxa"/>
          </w:tcPr>
          <w:p w:rsidR="00C109B9" w:rsidRPr="00C109B9" w:rsidRDefault="00C109B9" w:rsidP="00C109B9">
            <w:pPr>
              <w:jc w:val="both"/>
              <w:rPr>
                <w:rFonts w:eastAsiaTheme="minorHAnsi"/>
                <w:sz w:val="21"/>
                <w:szCs w:val="21"/>
              </w:rPr>
            </w:pPr>
            <w:r w:rsidRPr="00C109B9">
              <w:rPr>
                <w:rFonts w:eastAsiaTheme="minorHAnsi"/>
                <w:sz w:val="21"/>
                <w:szCs w:val="21"/>
              </w:rPr>
              <w:t xml:space="preserve">Бюджет Новицкого сельского поселения </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2.9.</w:t>
            </w:r>
          </w:p>
        </w:tc>
        <w:tc>
          <w:tcPr>
            <w:tcW w:w="4111" w:type="dxa"/>
            <w:vAlign w:val="center"/>
          </w:tcPr>
          <w:p w:rsidR="00C109B9" w:rsidRPr="00C109B9" w:rsidRDefault="00C109B9" w:rsidP="00C109B9">
            <w:pPr>
              <w:keepNext/>
              <w:jc w:val="both"/>
              <w:outlineLvl w:val="1"/>
              <w:rPr>
                <w:rFonts w:ascii="Cambria" w:hAnsi="Cambria"/>
                <w:b/>
                <w:bCs/>
                <w:i/>
                <w:iCs/>
                <w:sz w:val="21"/>
                <w:szCs w:val="21"/>
              </w:rPr>
            </w:pPr>
            <w:r w:rsidRPr="00C109B9">
              <w:rPr>
                <w:sz w:val="21"/>
                <w:szCs w:val="21"/>
              </w:rPr>
              <w:t>Возможность заказчика изменить условия контракта в соответствии с  положениями Федерального закона № 44-ФЗ от 05.04.2013 г.</w:t>
            </w:r>
          </w:p>
        </w:tc>
        <w:tc>
          <w:tcPr>
            <w:tcW w:w="5245" w:type="dxa"/>
          </w:tcPr>
          <w:p w:rsidR="00C109B9" w:rsidRPr="00C109B9" w:rsidRDefault="00C109B9" w:rsidP="00C109B9">
            <w:pPr>
              <w:jc w:val="both"/>
              <w:rPr>
                <w:rFonts w:eastAsiaTheme="minorHAnsi"/>
                <w:sz w:val="21"/>
                <w:szCs w:val="21"/>
              </w:rPr>
            </w:pPr>
            <w:r w:rsidRPr="00C109B9">
              <w:rPr>
                <w:rFonts w:eastAsiaTheme="minorHAnsi"/>
                <w:sz w:val="21"/>
                <w:szCs w:val="21"/>
              </w:rPr>
              <w:t>Не предусмотрена</w:t>
            </w:r>
          </w:p>
        </w:tc>
      </w:tr>
      <w:tr w:rsidR="00C109B9" w:rsidRPr="00C109B9" w:rsidTr="00F16209">
        <w:tc>
          <w:tcPr>
            <w:tcW w:w="675" w:type="dxa"/>
            <w:vAlign w:val="center"/>
          </w:tcPr>
          <w:p w:rsidR="00C109B9" w:rsidRPr="00C109B9" w:rsidRDefault="00C109B9" w:rsidP="00C109B9">
            <w:pPr>
              <w:jc w:val="center"/>
              <w:rPr>
                <w:rFonts w:eastAsiaTheme="minorHAnsi"/>
              </w:rPr>
            </w:pPr>
            <w:r w:rsidRPr="00C109B9">
              <w:rPr>
                <w:rFonts w:eastAsiaTheme="minorHAnsi"/>
              </w:rPr>
              <w:t>3.</w:t>
            </w:r>
          </w:p>
        </w:tc>
        <w:tc>
          <w:tcPr>
            <w:tcW w:w="9356" w:type="dxa"/>
            <w:gridSpan w:val="2"/>
            <w:vAlign w:val="center"/>
          </w:tcPr>
          <w:p w:rsidR="00C109B9" w:rsidRPr="00C109B9" w:rsidRDefault="00C109B9" w:rsidP="00C109B9">
            <w:pPr>
              <w:jc w:val="both"/>
              <w:rPr>
                <w:rFonts w:eastAsiaTheme="minorHAnsi"/>
                <w:sz w:val="21"/>
                <w:szCs w:val="21"/>
              </w:rPr>
            </w:pPr>
            <w:r w:rsidRPr="00C109B9">
              <w:rPr>
                <w:sz w:val="21"/>
                <w:szCs w:val="21"/>
              </w:rPr>
              <w:t>Начальная (максимальная) цена контракта, обоснование начальной (максимальной) цены контракта</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3.1.</w:t>
            </w:r>
          </w:p>
        </w:tc>
        <w:tc>
          <w:tcPr>
            <w:tcW w:w="4111" w:type="dxa"/>
            <w:vAlign w:val="center"/>
          </w:tcPr>
          <w:p w:rsidR="00C109B9" w:rsidRPr="00C109B9" w:rsidRDefault="00C109B9" w:rsidP="00C109B9">
            <w:pPr>
              <w:rPr>
                <w:rFonts w:eastAsiaTheme="minorHAnsi"/>
                <w:sz w:val="21"/>
                <w:szCs w:val="21"/>
              </w:rPr>
            </w:pPr>
            <w:r w:rsidRPr="00C109B9">
              <w:rPr>
                <w:sz w:val="21"/>
                <w:szCs w:val="21"/>
              </w:rPr>
              <w:t>Начальная (максимальная) цена контракта составляет</w:t>
            </w:r>
          </w:p>
        </w:tc>
        <w:tc>
          <w:tcPr>
            <w:tcW w:w="5245" w:type="dxa"/>
          </w:tcPr>
          <w:p w:rsidR="00C109B9" w:rsidRPr="00C109B9" w:rsidRDefault="00C109B9" w:rsidP="00C109B9">
            <w:pPr>
              <w:jc w:val="both"/>
              <w:rPr>
                <w:rFonts w:eastAsiaTheme="minorHAnsi"/>
                <w:sz w:val="21"/>
                <w:szCs w:val="21"/>
              </w:rPr>
            </w:pPr>
            <w:r w:rsidRPr="00C109B9">
              <w:rPr>
                <w:sz w:val="21"/>
                <w:szCs w:val="21"/>
              </w:rPr>
              <w:t>Начальная цена контракта –</w:t>
            </w:r>
            <w:r w:rsidRPr="00C109B9">
              <w:rPr>
                <w:sz w:val="24"/>
                <w:szCs w:val="24"/>
              </w:rPr>
              <w:t xml:space="preserve"> </w:t>
            </w:r>
            <w:r w:rsidRPr="00C109B9">
              <w:rPr>
                <w:sz w:val="21"/>
                <w:szCs w:val="21"/>
              </w:rPr>
              <w:t>156 783,41 рублей</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3.2.</w:t>
            </w:r>
          </w:p>
        </w:tc>
        <w:tc>
          <w:tcPr>
            <w:tcW w:w="4111" w:type="dxa"/>
            <w:vAlign w:val="center"/>
          </w:tcPr>
          <w:p w:rsidR="00C109B9" w:rsidRPr="00C109B9" w:rsidRDefault="00C109B9" w:rsidP="00C109B9">
            <w:pPr>
              <w:rPr>
                <w:rFonts w:eastAsiaTheme="minorHAnsi"/>
                <w:sz w:val="21"/>
                <w:szCs w:val="21"/>
              </w:rPr>
            </w:pPr>
            <w:r w:rsidRPr="00C109B9">
              <w:rPr>
                <w:sz w:val="21"/>
                <w:szCs w:val="21"/>
              </w:rPr>
              <w:t>Обоснование начальной (максимальной) цены контракта</w:t>
            </w:r>
          </w:p>
        </w:tc>
        <w:tc>
          <w:tcPr>
            <w:tcW w:w="5245" w:type="dxa"/>
          </w:tcPr>
          <w:p w:rsidR="00C109B9" w:rsidRPr="00C109B9" w:rsidRDefault="00C109B9" w:rsidP="00C109B9">
            <w:pPr>
              <w:widowControl w:val="0"/>
              <w:suppressLineNumbers/>
              <w:suppressAutoHyphens/>
              <w:jc w:val="both"/>
              <w:rPr>
                <w:sz w:val="21"/>
                <w:szCs w:val="21"/>
              </w:rPr>
            </w:pPr>
            <w:r w:rsidRPr="00C109B9">
              <w:rPr>
                <w:sz w:val="21"/>
                <w:szCs w:val="21"/>
              </w:rPr>
              <w:t xml:space="preserve">Осуществляется в соответствии с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РФ от 2 октября 2013 г. N 567. </w:t>
            </w:r>
          </w:p>
          <w:p w:rsidR="00C109B9" w:rsidRPr="00C109B9" w:rsidRDefault="00C109B9" w:rsidP="00C109B9">
            <w:pPr>
              <w:widowControl w:val="0"/>
              <w:suppressLineNumbers/>
              <w:suppressAutoHyphens/>
              <w:jc w:val="both"/>
              <w:rPr>
                <w:rFonts w:eastAsiaTheme="minorHAnsi"/>
                <w:sz w:val="21"/>
                <w:szCs w:val="21"/>
              </w:rPr>
            </w:pPr>
            <w:r w:rsidRPr="00C109B9">
              <w:rPr>
                <w:sz w:val="21"/>
                <w:szCs w:val="21"/>
              </w:rPr>
              <w:t>Начальная (максимальная) цена контракта определена и обоснована посредством применения проектно сметного метода. Сметные расчеты оставлены на основании сборников ТЕР-2001, ТЕРм-2001, ТЕРп-2001. (прилагается).</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4.</w:t>
            </w:r>
          </w:p>
        </w:tc>
        <w:tc>
          <w:tcPr>
            <w:tcW w:w="4111" w:type="dxa"/>
            <w:vAlign w:val="center"/>
          </w:tcPr>
          <w:p w:rsidR="00C109B9" w:rsidRPr="00C109B9" w:rsidRDefault="00C109B9" w:rsidP="00C109B9">
            <w:pPr>
              <w:rPr>
                <w:rFonts w:eastAsiaTheme="minorHAnsi"/>
                <w:sz w:val="21"/>
                <w:szCs w:val="21"/>
                <w:lang w:eastAsia="en-US"/>
              </w:rPr>
            </w:pPr>
            <w:r w:rsidRPr="00C109B9">
              <w:rPr>
                <w:sz w:val="21"/>
                <w:szCs w:val="21"/>
              </w:rPr>
              <w:t xml:space="preserve">Документы, подтверждающие соответствие участника аукциона требованиям, установленным </w:t>
            </w:r>
            <w:hyperlink r:id="rId34" w:history="1">
              <w:r w:rsidRPr="00C109B9">
                <w:rPr>
                  <w:sz w:val="21"/>
                  <w:szCs w:val="21"/>
                </w:rPr>
                <w:t>пунктами 1</w:t>
              </w:r>
            </w:hyperlink>
            <w:r w:rsidRPr="00C109B9">
              <w:rPr>
                <w:sz w:val="21"/>
                <w:szCs w:val="21"/>
              </w:rPr>
              <w:t xml:space="preserve"> </w:t>
            </w:r>
            <w:hyperlink r:id="rId35" w:history="1">
              <w:r w:rsidRPr="00C109B9">
                <w:rPr>
                  <w:sz w:val="21"/>
                  <w:szCs w:val="21"/>
                </w:rPr>
                <w:t>части 1</w:t>
              </w:r>
            </w:hyperlink>
            <w:r w:rsidRPr="00C109B9">
              <w:rPr>
                <w:sz w:val="21"/>
                <w:szCs w:val="21"/>
              </w:rPr>
              <w:t xml:space="preserve"> </w:t>
            </w:r>
            <w:hyperlink r:id="rId36" w:history="1">
              <w:r w:rsidRPr="00C109B9">
                <w:rPr>
                  <w:sz w:val="21"/>
                  <w:szCs w:val="21"/>
                </w:rPr>
                <w:t>статьи 31</w:t>
              </w:r>
            </w:hyperlink>
            <w:r w:rsidRPr="00C109B9">
              <w:rPr>
                <w:sz w:val="21"/>
                <w:szCs w:val="21"/>
              </w:rPr>
              <w:t xml:space="preserve"> (при наличии таких требований) Федерального закона</w:t>
            </w:r>
            <w:r w:rsidRPr="00C109B9">
              <w:rPr>
                <w:rFonts w:eastAsiaTheme="minorHAnsi"/>
                <w:sz w:val="21"/>
                <w:szCs w:val="21"/>
                <w:lang w:eastAsia="en-US"/>
              </w:rPr>
              <w:t xml:space="preserve"> </w:t>
            </w:r>
          </w:p>
          <w:p w:rsidR="00C109B9" w:rsidRPr="00C109B9" w:rsidRDefault="00C109B9" w:rsidP="00C109B9">
            <w:pPr>
              <w:rPr>
                <w:sz w:val="21"/>
                <w:szCs w:val="21"/>
              </w:rPr>
            </w:pPr>
            <w:r w:rsidRPr="00C109B9">
              <w:rPr>
                <w:sz w:val="21"/>
                <w:szCs w:val="21"/>
              </w:rPr>
              <w:t>№ 44-ФЗ от 05.04.2013 г., или копии этих документов.</w:t>
            </w:r>
          </w:p>
          <w:p w:rsidR="00C109B9" w:rsidRPr="00C109B9" w:rsidRDefault="00C109B9" w:rsidP="00C109B9">
            <w:pPr>
              <w:rPr>
                <w:sz w:val="21"/>
                <w:szCs w:val="21"/>
              </w:rPr>
            </w:pPr>
          </w:p>
        </w:tc>
        <w:tc>
          <w:tcPr>
            <w:tcW w:w="5245" w:type="dxa"/>
          </w:tcPr>
          <w:p w:rsidR="00C109B9" w:rsidRPr="00C109B9" w:rsidRDefault="00C109B9" w:rsidP="00C109B9">
            <w:pPr>
              <w:jc w:val="both"/>
              <w:rPr>
                <w:rFonts w:eastAsiaTheme="minorHAnsi"/>
                <w:sz w:val="21"/>
                <w:szCs w:val="21"/>
              </w:rPr>
            </w:pPr>
            <w:r w:rsidRPr="00C109B9">
              <w:rPr>
                <w:sz w:val="21"/>
                <w:szCs w:val="21"/>
              </w:rPr>
              <w:t xml:space="preserve">Документы, подтверждающие соответствие участника аукциона требованиям, установленным </w:t>
            </w:r>
            <w:r w:rsidRPr="00C109B9">
              <w:rPr>
                <w:rFonts w:eastAsiaTheme="minorHAnsi"/>
                <w:sz w:val="21"/>
                <w:szCs w:val="21"/>
              </w:rPr>
              <w:t>пунктом 1 части 1 статьи 31:</w:t>
            </w:r>
          </w:p>
          <w:p w:rsidR="00C109B9" w:rsidRPr="00C109B9" w:rsidRDefault="00C109B9" w:rsidP="00C109B9">
            <w:pPr>
              <w:jc w:val="both"/>
              <w:rPr>
                <w:sz w:val="21"/>
                <w:szCs w:val="21"/>
              </w:rPr>
            </w:pPr>
            <w:r w:rsidRPr="00C109B9">
              <w:rPr>
                <w:sz w:val="21"/>
                <w:szCs w:val="21"/>
              </w:rPr>
              <w:t xml:space="preserve">- </w:t>
            </w:r>
            <w:proofErr w:type="gramStart"/>
            <w:r w:rsidRPr="00C109B9">
              <w:rPr>
                <w:sz w:val="21"/>
                <w:szCs w:val="21"/>
              </w:rPr>
              <w:t>установлены</w:t>
            </w:r>
            <w:proofErr w:type="gramEnd"/>
            <w:r w:rsidRPr="00C109B9">
              <w:rPr>
                <w:sz w:val="21"/>
                <w:szCs w:val="21"/>
              </w:rPr>
              <w:t>.</w:t>
            </w:r>
          </w:p>
          <w:p w:rsidR="00C109B9" w:rsidRPr="00C109B9" w:rsidRDefault="00C109B9" w:rsidP="00C109B9">
            <w:pPr>
              <w:jc w:val="both"/>
              <w:rPr>
                <w:sz w:val="21"/>
                <w:szCs w:val="21"/>
              </w:rPr>
            </w:pPr>
            <w:proofErr w:type="gramStart"/>
            <w:r w:rsidRPr="00C109B9">
              <w:rPr>
                <w:sz w:val="21"/>
                <w:szCs w:val="21"/>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C109B9">
              <w:rPr>
                <w:sz w:val="21"/>
                <w:szCs w:val="21"/>
              </w:rPr>
              <w:t xml:space="preserve">, </w:t>
            </w:r>
            <w:proofErr w:type="gramStart"/>
            <w:r w:rsidRPr="00C109B9">
              <w:rPr>
                <w:sz w:val="21"/>
                <w:szCs w:val="21"/>
              </w:rPr>
              <w:t>которые оказывают влияние на безопасность объектов капитального строительства:</w:t>
            </w:r>
            <w:proofErr w:type="gramEnd"/>
          </w:p>
          <w:p w:rsidR="00C109B9" w:rsidRPr="00C109B9" w:rsidRDefault="00C109B9" w:rsidP="00C109B9">
            <w:pPr>
              <w:jc w:val="both"/>
              <w:rPr>
                <w:sz w:val="21"/>
                <w:szCs w:val="21"/>
              </w:rPr>
            </w:pPr>
            <w:r w:rsidRPr="00C109B9">
              <w:rPr>
                <w:sz w:val="21"/>
                <w:szCs w:val="21"/>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109B9" w:rsidRPr="00C109B9" w:rsidRDefault="00C109B9" w:rsidP="00C109B9">
            <w:pPr>
              <w:jc w:val="both"/>
              <w:rPr>
                <w:sz w:val="21"/>
                <w:szCs w:val="21"/>
              </w:rPr>
            </w:pPr>
            <w:r w:rsidRPr="00C109B9">
              <w:rPr>
                <w:sz w:val="21"/>
                <w:szCs w:val="21"/>
              </w:rPr>
              <w:t xml:space="preserve">33.7. </w:t>
            </w:r>
            <w:r w:rsidRPr="00C109B9">
              <w:rPr>
                <w:color w:val="000000" w:themeColor="text1"/>
                <w:sz w:val="21"/>
                <w:szCs w:val="21"/>
              </w:rPr>
              <w:t>Объекты водоснабжения и канализации</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5.</w:t>
            </w:r>
          </w:p>
        </w:tc>
        <w:tc>
          <w:tcPr>
            <w:tcW w:w="4111" w:type="dxa"/>
          </w:tcPr>
          <w:p w:rsidR="00C109B9" w:rsidRPr="00C109B9" w:rsidRDefault="00C109B9" w:rsidP="00C109B9">
            <w:pPr>
              <w:rPr>
                <w:sz w:val="21"/>
                <w:szCs w:val="21"/>
              </w:rPr>
            </w:pPr>
            <w:r w:rsidRPr="00C109B9">
              <w:rPr>
                <w:rFonts w:eastAsiaTheme="minorHAnsi"/>
                <w:sz w:val="21"/>
                <w:szCs w:val="21"/>
              </w:rPr>
              <w:t xml:space="preserve">Ограничение участия в определении поставщика (подрядчика, исполнителя), установленное в соответствии с Федеральным законом </w:t>
            </w:r>
            <w:r w:rsidRPr="00C109B9">
              <w:rPr>
                <w:sz w:val="21"/>
                <w:szCs w:val="21"/>
              </w:rPr>
              <w:t>№ 44-ФЗ от 05.04.2013 г.</w:t>
            </w:r>
          </w:p>
        </w:tc>
        <w:tc>
          <w:tcPr>
            <w:tcW w:w="5245" w:type="dxa"/>
            <w:vAlign w:val="center"/>
          </w:tcPr>
          <w:p w:rsidR="00C109B9" w:rsidRPr="00C109B9" w:rsidRDefault="00C109B9" w:rsidP="00C109B9">
            <w:pPr>
              <w:jc w:val="both"/>
              <w:rPr>
                <w:rFonts w:eastAsiaTheme="minorHAnsi"/>
                <w:color w:val="000000" w:themeColor="text1"/>
                <w:sz w:val="21"/>
                <w:szCs w:val="21"/>
              </w:rPr>
            </w:pPr>
            <w:r w:rsidRPr="00C109B9">
              <w:rPr>
                <w:rFonts w:eastAsiaTheme="minorHAnsi"/>
                <w:color w:val="000000" w:themeColor="text1"/>
                <w:sz w:val="21"/>
                <w:szCs w:val="21"/>
              </w:rPr>
              <w:t xml:space="preserve">Не </w:t>
            </w:r>
            <w:proofErr w:type="gramStart"/>
            <w:r w:rsidRPr="00C109B9">
              <w:rPr>
                <w:rFonts w:eastAsiaTheme="minorHAnsi"/>
                <w:color w:val="000000" w:themeColor="text1"/>
                <w:sz w:val="21"/>
                <w:szCs w:val="21"/>
              </w:rPr>
              <w:t>установлены</w:t>
            </w:r>
            <w:proofErr w:type="gramEnd"/>
            <w:r w:rsidRPr="00C109B9">
              <w:rPr>
                <w:rFonts w:eastAsiaTheme="minorHAnsi"/>
                <w:color w:val="000000" w:themeColor="text1"/>
                <w:sz w:val="21"/>
                <w:szCs w:val="21"/>
              </w:rPr>
              <w:t xml:space="preserve">. </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6.</w:t>
            </w:r>
          </w:p>
        </w:tc>
        <w:tc>
          <w:tcPr>
            <w:tcW w:w="4111" w:type="dxa"/>
            <w:vAlign w:val="center"/>
          </w:tcPr>
          <w:p w:rsidR="00C109B9" w:rsidRPr="00C109B9" w:rsidRDefault="00C109B9" w:rsidP="00C109B9">
            <w:pPr>
              <w:rPr>
                <w:rFonts w:eastAsiaTheme="minorHAnsi"/>
                <w:sz w:val="21"/>
                <w:szCs w:val="21"/>
              </w:rPr>
            </w:pPr>
            <w:r w:rsidRPr="00C109B9">
              <w:rPr>
                <w:rFonts w:eastAsiaTheme="minorHAnsi"/>
                <w:sz w:val="21"/>
                <w:szCs w:val="21"/>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rsidRPr="00C109B9">
              <w:rPr>
                <w:rFonts w:eastAsiaTheme="minorHAnsi"/>
                <w:sz w:val="21"/>
                <w:szCs w:val="21"/>
              </w:rPr>
              <w:lastRenderedPageBreak/>
              <w:t>иностранными лицами</w:t>
            </w:r>
            <w:bookmarkStart w:id="16" w:name="Par0"/>
            <w:bookmarkEnd w:id="16"/>
          </w:p>
          <w:p w:rsidR="00C109B9" w:rsidRPr="00C109B9" w:rsidRDefault="00C109B9" w:rsidP="00C109B9">
            <w:pPr>
              <w:rPr>
                <w:rFonts w:eastAsiaTheme="minorHAnsi"/>
                <w:sz w:val="21"/>
                <w:szCs w:val="21"/>
              </w:rPr>
            </w:pPr>
          </w:p>
        </w:tc>
        <w:tc>
          <w:tcPr>
            <w:tcW w:w="5245" w:type="dxa"/>
          </w:tcPr>
          <w:p w:rsidR="00C109B9" w:rsidRPr="00C109B9" w:rsidRDefault="00C109B9" w:rsidP="00C109B9">
            <w:pPr>
              <w:jc w:val="both"/>
              <w:rPr>
                <w:rFonts w:eastAsiaTheme="minorHAnsi"/>
                <w:sz w:val="21"/>
                <w:szCs w:val="21"/>
              </w:rPr>
            </w:pPr>
            <w:r w:rsidRPr="00C109B9">
              <w:rPr>
                <w:rFonts w:eastAsiaTheme="minorHAnsi"/>
                <w:sz w:val="21"/>
                <w:szCs w:val="21"/>
              </w:rPr>
              <w:lastRenderedPageBreak/>
              <w:t xml:space="preserve">Не </w:t>
            </w:r>
            <w:proofErr w:type="gramStart"/>
            <w:r w:rsidRPr="00C109B9">
              <w:rPr>
                <w:rFonts w:eastAsiaTheme="minorHAnsi"/>
                <w:sz w:val="21"/>
                <w:szCs w:val="21"/>
              </w:rPr>
              <w:t>установлены</w:t>
            </w:r>
            <w:proofErr w:type="gramEnd"/>
            <w:r w:rsidRPr="00C109B9">
              <w:rPr>
                <w:rFonts w:eastAsiaTheme="minorHAnsi"/>
                <w:sz w:val="21"/>
                <w:szCs w:val="21"/>
              </w:rPr>
              <w:t>.</w:t>
            </w:r>
          </w:p>
          <w:p w:rsidR="00C109B9" w:rsidRPr="00C109B9" w:rsidRDefault="00C109B9" w:rsidP="00C109B9">
            <w:pPr>
              <w:jc w:val="both"/>
              <w:rPr>
                <w:rFonts w:eastAsiaTheme="minorHAnsi"/>
                <w:sz w:val="21"/>
                <w:szCs w:val="21"/>
              </w:rPr>
            </w:pPr>
          </w:p>
        </w:tc>
      </w:tr>
      <w:tr w:rsidR="00C109B9" w:rsidRPr="00C109B9" w:rsidTr="00F16209">
        <w:tc>
          <w:tcPr>
            <w:tcW w:w="675" w:type="dxa"/>
            <w:vAlign w:val="center"/>
          </w:tcPr>
          <w:p w:rsidR="00C109B9" w:rsidRPr="00C109B9" w:rsidRDefault="00C109B9" w:rsidP="00C109B9">
            <w:pPr>
              <w:jc w:val="center"/>
              <w:rPr>
                <w:rFonts w:eastAsiaTheme="minorHAnsi"/>
              </w:rPr>
            </w:pPr>
            <w:r w:rsidRPr="00C109B9">
              <w:rPr>
                <w:rFonts w:eastAsiaTheme="minorHAnsi"/>
              </w:rPr>
              <w:lastRenderedPageBreak/>
              <w:t>7.</w:t>
            </w:r>
          </w:p>
        </w:tc>
        <w:tc>
          <w:tcPr>
            <w:tcW w:w="9356" w:type="dxa"/>
            <w:gridSpan w:val="2"/>
            <w:vAlign w:val="center"/>
          </w:tcPr>
          <w:p w:rsidR="00C109B9" w:rsidRPr="00C109B9" w:rsidRDefault="00C109B9" w:rsidP="00C109B9">
            <w:pPr>
              <w:jc w:val="both"/>
              <w:rPr>
                <w:rFonts w:eastAsiaTheme="minorHAnsi"/>
                <w:sz w:val="21"/>
                <w:szCs w:val="21"/>
              </w:rPr>
            </w:pPr>
            <w:r w:rsidRPr="00C109B9">
              <w:rPr>
                <w:rFonts w:eastAsiaTheme="minorHAnsi"/>
                <w:sz w:val="21"/>
                <w:szCs w:val="21"/>
              </w:rPr>
              <w:t xml:space="preserve">Преимущества, предоставляемые заказчиком в соответствии со </w:t>
            </w:r>
            <w:hyperlink r:id="rId37" w:history="1">
              <w:r w:rsidRPr="00C109B9">
                <w:rPr>
                  <w:rFonts w:eastAsiaTheme="minorHAnsi"/>
                  <w:sz w:val="21"/>
                  <w:szCs w:val="21"/>
                </w:rPr>
                <w:t>статьями 28</w:t>
              </w:r>
            </w:hyperlink>
            <w:r w:rsidRPr="00C109B9">
              <w:rPr>
                <w:rFonts w:eastAsiaTheme="minorHAnsi"/>
                <w:sz w:val="21"/>
                <w:szCs w:val="21"/>
              </w:rPr>
              <w:t xml:space="preserve"> - </w:t>
            </w:r>
            <w:hyperlink r:id="rId38" w:history="1">
              <w:r w:rsidRPr="00C109B9">
                <w:rPr>
                  <w:rFonts w:eastAsiaTheme="minorHAnsi"/>
                  <w:sz w:val="21"/>
                  <w:szCs w:val="21"/>
                </w:rPr>
                <w:t>30</w:t>
              </w:r>
            </w:hyperlink>
            <w:r w:rsidRPr="00C109B9">
              <w:rPr>
                <w:rFonts w:eastAsiaTheme="minorHAnsi"/>
                <w:sz w:val="21"/>
                <w:szCs w:val="21"/>
              </w:rPr>
              <w:t xml:space="preserve"> Федерального закона </w:t>
            </w:r>
            <w:r w:rsidRPr="00C109B9">
              <w:rPr>
                <w:sz w:val="21"/>
                <w:szCs w:val="21"/>
              </w:rPr>
              <w:t>№ 44-ФЗ от 05.04.2013 г.</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7.1.</w:t>
            </w:r>
          </w:p>
        </w:tc>
        <w:tc>
          <w:tcPr>
            <w:tcW w:w="4111" w:type="dxa"/>
          </w:tcPr>
          <w:p w:rsidR="00C109B9" w:rsidRPr="00C109B9" w:rsidRDefault="00C109B9" w:rsidP="00C109B9">
            <w:pPr>
              <w:rPr>
                <w:sz w:val="21"/>
                <w:szCs w:val="21"/>
              </w:rPr>
            </w:pPr>
            <w:r w:rsidRPr="00C109B9">
              <w:rPr>
                <w:sz w:val="21"/>
                <w:szCs w:val="21"/>
              </w:rPr>
              <w:t xml:space="preserve">Преимущества, предоставляемые учреждениям и предприятиям уголовно-исполнительной системы (в соответствии со статьей 28 Федерального закона №44-ФЗ от 05.04.2013 г.): </w:t>
            </w:r>
          </w:p>
        </w:tc>
        <w:tc>
          <w:tcPr>
            <w:tcW w:w="5245" w:type="dxa"/>
          </w:tcPr>
          <w:p w:rsidR="00C109B9" w:rsidRPr="00C109B9" w:rsidRDefault="00C109B9" w:rsidP="00C109B9">
            <w:pPr>
              <w:jc w:val="both"/>
              <w:rPr>
                <w:sz w:val="21"/>
                <w:szCs w:val="21"/>
              </w:rPr>
            </w:pPr>
            <w:r w:rsidRPr="00C109B9">
              <w:rPr>
                <w:sz w:val="21"/>
                <w:szCs w:val="21"/>
              </w:rPr>
              <w:t xml:space="preserve"> Не </w:t>
            </w:r>
            <w:proofErr w:type="gramStart"/>
            <w:r w:rsidRPr="00C109B9">
              <w:rPr>
                <w:sz w:val="21"/>
                <w:szCs w:val="21"/>
              </w:rPr>
              <w:t>установлены</w:t>
            </w:r>
            <w:proofErr w:type="gramEnd"/>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7.2.</w:t>
            </w:r>
          </w:p>
        </w:tc>
        <w:tc>
          <w:tcPr>
            <w:tcW w:w="4111" w:type="dxa"/>
          </w:tcPr>
          <w:p w:rsidR="00C109B9" w:rsidRPr="00C109B9" w:rsidRDefault="00C109B9" w:rsidP="00C109B9">
            <w:pPr>
              <w:rPr>
                <w:sz w:val="21"/>
                <w:szCs w:val="21"/>
              </w:rPr>
            </w:pPr>
            <w:r w:rsidRPr="00C109B9">
              <w:rPr>
                <w:sz w:val="21"/>
                <w:szCs w:val="21"/>
              </w:rPr>
              <w:t xml:space="preserve">Преимущества, предоставляемые организациям инвалидов (в соответствии со статьей 29 Федерального закона №44-ФЗ от 05.04.2013 г.): </w:t>
            </w:r>
          </w:p>
        </w:tc>
        <w:tc>
          <w:tcPr>
            <w:tcW w:w="5245" w:type="dxa"/>
          </w:tcPr>
          <w:p w:rsidR="00C109B9" w:rsidRPr="00C109B9" w:rsidRDefault="00C109B9" w:rsidP="00C109B9">
            <w:pPr>
              <w:jc w:val="both"/>
              <w:rPr>
                <w:sz w:val="21"/>
                <w:szCs w:val="21"/>
              </w:rPr>
            </w:pPr>
            <w:r w:rsidRPr="00C109B9">
              <w:rPr>
                <w:sz w:val="21"/>
                <w:szCs w:val="21"/>
              </w:rPr>
              <w:t xml:space="preserve">Не </w:t>
            </w:r>
            <w:proofErr w:type="gramStart"/>
            <w:r w:rsidRPr="00C109B9">
              <w:rPr>
                <w:sz w:val="21"/>
                <w:szCs w:val="21"/>
              </w:rPr>
              <w:t>установлены</w:t>
            </w:r>
            <w:proofErr w:type="gramEnd"/>
            <w:r w:rsidRPr="00C109B9">
              <w:rPr>
                <w:sz w:val="21"/>
                <w:szCs w:val="21"/>
              </w:rPr>
              <w:t>.</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7.3.</w:t>
            </w:r>
          </w:p>
        </w:tc>
        <w:tc>
          <w:tcPr>
            <w:tcW w:w="4111" w:type="dxa"/>
          </w:tcPr>
          <w:p w:rsidR="00C109B9" w:rsidRPr="00C109B9" w:rsidRDefault="00C109B9" w:rsidP="00C109B9">
            <w:pPr>
              <w:rPr>
                <w:sz w:val="21"/>
                <w:szCs w:val="21"/>
              </w:rPr>
            </w:pPr>
            <w:r w:rsidRPr="00C109B9">
              <w:rPr>
                <w:sz w:val="21"/>
                <w:szCs w:val="21"/>
              </w:rPr>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tcPr>
          <w:p w:rsidR="00C109B9" w:rsidRPr="00C109B9" w:rsidRDefault="00C109B9" w:rsidP="00C109B9">
            <w:pPr>
              <w:jc w:val="both"/>
              <w:rPr>
                <w:sz w:val="21"/>
                <w:szCs w:val="21"/>
              </w:rPr>
            </w:pPr>
            <w:r w:rsidRPr="00C109B9">
              <w:rPr>
                <w:sz w:val="21"/>
                <w:szCs w:val="21"/>
              </w:rPr>
              <w:t xml:space="preserve">Не </w:t>
            </w:r>
            <w:proofErr w:type="gramStart"/>
            <w:r w:rsidRPr="00C109B9">
              <w:rPr>
                <w:sz w:val="21"/>
                <w:szCs w:val="21"/>
              </w:rPr>
              <w:t>установлены</w:t>
            </w:r>
            <w:proofErr w:type="gramEnd"/>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7.4.</w:t>
            </w:r>
          </w:p>
        </w:tc>
        <w:tc>
          <w:tcPr>
            <w:tcW w:w="4111" w:type="dxa"/>
          </w:tcPr>
          <w:p w:rsidR="00C109B9" w:rsidRPr="00C109B9" w:rsidRDefault="00C109B9" w:rsidP="00C109B9">
            <w:pPr>
              <w:rPr>
                <w:sz w:val="21"/>
                <w:szCs w:val="21"/>
              </w:rPr>
            </w:pPr>
            <w:proofErr w:type="gramStart"/>
            <w:r w:rsidRPr="00C109B9">
              <w:rPr>
                <w:sz w:val="21"/>
                <w:szCs w:val="21"/>
              </w:rPr>
              <w:t xml:space="preserve">Преимущества, предоставляемые </w:t>
            </w:r>
            <w:r w:rsidRPr="00C109B9">
              <w:rPr>
                <w:rFonts w:eastAsiaTheme="minorHAnsi"/>
                <w:sz w:val="21"/>
                <w:szCs w:val="21"/>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C109B9">
              <w:rPr>
                <w:sz w:val="21"/>
                <w:szCs w:val="21"/>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C109B9" w:rsidRPr="00C109B9" w:rsidRDefault="00C109B9" w:rsidP="00C109B9">
            <w:pPr>
              <w:jc w:val="both"/>
              <w:rPr>
                <w:sz w:val="21"/>
                <w:szCs w:val="21"/>
              </w:rPr>
            </w:pPr>
            <w:r w:rsidRPr="00C109B9">
              <w:rPr>
                <w:sz w:val="21"/>
                <w:szCs w:val="21"/>
              </w:rPr>
              <w:t xml:space="preserve">Не </w:t>
            </w:r>
            <w:proofErr w:type="gramStart"/>
            <w:r w:rsidRPr="00C109B9">
              <w:rPr>
                <w:sz w:val="21"/>
                <w:szCs w:val="21"/>
              </w:rPr>
              <w:t>установлены</w:t>
            </w:r>
            <w:proofErr w:type="gramEnd"/>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8.</w:t>
            </w:r>
          </w:p>
        </w:tc>
        <w:tc>
          <w:tcPr>
            <w:tcW w:w="4111" w:type="dxa"/>
          </w:tcPr>
          <w:p w:rsidR="00C109B9" w:rsidRPr="00C109B9" w:rsidRDefault="00C109B9" w:rsidP="00C109B9">
            <w:pPr>
              <w:rPr>
                <w:rFonts w:eastAsiaTheme="minorHAnsi"/>
                <w:sz w:val="21"/>
                <w:szCs w:val="21"/>
              </w:rPr>
            </w:pPr>
            <w:r w:rsidRPr="00C109B9">
              <w:rPr>
                <w:rFonts w:eastAsiaTheme="minorHAnsi"/>
                <w:sz w:val="21"/>
                <w:szCs w:val="21"/>
              </w:rPr>
              <w:t xml:space="preserve">Дата и время окончания срока подачи заявок на участие в аукционе </w:t>
            </w:r>
            <w:r w:rsidRPr="00C109B9">
              <w:rPr>
                <w:sz w:val="21"/>
                <w:szCs w:val="21"/>
              </w:rPr>
              <w:t>в электронной форме:</w:t>
            </w:r>
          </w:p>
        </w:tc>
        <w:tc>
          <w:tcPr>
            <w:tcW w:w="5245" w:type="dxa"/>
          </w:tcPr>
          <w:p w:rsidR="00C109B9" w:rsidRPr="00C109B9" w:rsidRDefault="00C109B9" w:rsidP="00C109B9">
            <w:pPr>
              <w:jc w:val="both"/>
              <w:rPr>
                <w:sz w:val="21"/>
                <w:szCs w:val="21"/>
              </w:rPr>
            </w:pPr>
            <w:r w:rsidRPr="00C109B9">
              <w:rPr>
                <w:sz w:val="21"/>
                <w:szCs w:val="21"/>
              </w:rPr>
              <w:t xml:space="preserve">«13» августа  2014 г. в 16 ч. 00 мин. </w:t>
            </w:r>
          </w:p>
          <w:p w:rsidR="00C109B9" w:rsidRPr="00C109B9" w:rsidRDefault="00C109B9" w:rsidP="00C109B9">
            <w:pPr>
              <w:jc w:val="both"/>
              <w:rPr>
                <w:color w:val="FF0000"/>
                <w:sz w:val="21"/>
                <w:szCs w:val="21"/>
              </w:rPr>
            </w:pPr>
            <w:r w:rsidRPr="00C109B9">
              <w:rPr>
                <w:sz w:val="21"/>
                <w:szCs w:val="21"/>
              </w:rPr>
              <w:t>по местному времени.</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9.</w:t>
            </w:r>
          </w:p>
        </w:tc>
        <w:tc>
          <w:tcPr>
            <w:tcW w:w="4111" w:type="dxa"/>
          </w:tcPr>
          <w:p w:rsidR="00C109B9" w:rsidRPr="00C109B9" w:rsidRDefault="00C109B9" w:rsidP="00C109B9">
            <w:pPr>
              <w:rPr>
                <w:sz w:val="21"/>
                <w:szCs w:val="21"/>
              </w:rPr>
            </w:pPr>
            <w:r w:rsidRPr="00C109B9">
              <w:rPr>
                <w:sz w:val="21"/>
                <w:szCs w:val="21"/>
              </w:rPr>
              <w:t xml:space="preserve">Дата окончания срока рассмотрения заявок </w:t>
            </w:r>
            <w:proofErr w:type="gramStart"/>
            <w:r w:rsidRPr="00C109B9">
              <w:rPr>
                <w:sz w:val="21"/>
                <w:szCs w:val="21"/>
              </w:rPr>
              <w:t>на участие  в аукционе в электронной форме в соответствии с ч</w:t>
            </w:r>
            <w:proofErr w:type="gramEnd"/>
            <w:r w:rsidRPr="00C109B9">
              <w:rPr>
                <w:sz w:val="21"/>
                <w:szCs w:val="21"/>
              </w:rPr>
              <w:t>. 2 ст. 67 Федерального закона № 44-ФЗ от 05.04.2013 г.</w:t>
            </w:r>
          </w:p>
        </w:tc>
        <w:tc>
          <w:tcPr>
            <w:tcW w:w="5245" w:type="dxa"/>
          </w:tcPr>
          <w:p w:rsidR="00C109B9" w:rsidRPr="00C109B9" w:rsidRDefault="00C109B9" w:rsidP="00C109B9">
            <w:pPr>
              <w:jc w:val="both"/>
              <w:rPr>
                <w:sz w:val="21"/>
                <w:szCs w:val="21"/>
              </w:rPr>
            </w:pPr>
            <w:r w:rsidRPr="00C109B9">
              <w:rPr>
                <w:sz w:val="21"/>
                <w:szCs w:val="21"/>
              </w:rPr>
              <w:t>«15» августа 2014 г.</w:t>
            </w:r>
          </w:p>
          <w:p w:rsidR="00C109B9" w:rsidRPr="00C109B9" w:rsidRDefault="00C109B9" w:rsidP="00C109B9">
            <w:pPr>
              <w:jc w:val="both"/>
              <w:rPr>
                <w:rFonts w:eastAsiaTheme="minorHAnsi"/>
                <w:color w:val="FF0000"/>
                <w:sz w:val="21"/>
                <w:szCs w:val="21"/>
              </w:rPr>
            </w:pPr>
          </w:p>
        </w:tc>
      </w:tr>
      <w:tr w:rsidR="00C109B9" w:rsidRPr="00C109B9" w:rsidTr="00F16209">
        <w:trPr>
          <w:trHeight w:val="1420"/>
        </w:trPr>
        <w:tc>
          <w:tcPr>
            <w:tcW w:w="675" w:type="dxa"/>
          </w:tcPr>
          <w:p w:rsidR="00C109B9" w:rsidRPr="00C109B9" w:rsidRDefault="00C109B9" w:rsidP="00C109B9">
            <w:pPr>
              <w:rPr>
                <w:sz w:val="21"/>
                <w:szCs w:val="21"/>
              </w:rPr>
            </w:pPr>
            <w:r w:rsidRPr="00C109B9">
              <w:rPr>
                <w:sz w:val="21"/>
                <w:szCs w:val="21"/>
              </w:rPr>
              <w:t>10.</w:t>
            </w:r>
          </w:p>
        </w:tc>
        <w:tc>
          <w:tcPr>
            <w:tcW w:w="4111" w:type="dxa"/>
          </w:tcPr>
          <w:p w:rsidR="00C109B9" w:rsidRPr="00C109B9" w:rsidRDefault="00C109B9" w:rsidP="00C109B9">
            <w:pPr>
              <w:rPr>
                <w:sz w:val="21"/>
                <w:szCs w:val="21"/>
              </w:rPr>
            </w:pPr>
            <w:r w:rsidRPr="00C109B9">
              <w:rPr>
                <w:sz w:val="21"/>
                <w:szCs w:val="21"/>
              </w:rPr>
              <w:t>Срок, место и порядок подачи заявок участников закупки</w:t>
            </w:r>
          </w:p>
        </w:tc>
        <w:tc>
          <w:tcPr>
            <w:tcW w:w="5245" w:type="dxa"/>
          </w:tcPr>
          <w:p w:rsidR="00C109B9" w:rsidRPr="00C109B9" w:rsidRDefault="00C109B9" w:rsidP="00C109B9">
            <w:pPr>
              <w:jc w:val="both"/>
              <w:rPr>
                <w:sz w:val="24"/>
                <w:szCs w:val="24"/>
              </w:rPr>
            </w:pPr>
            <w:r w:rsidRPr="00C109B9">
              <w:rPr>
                <w:sz w:val="21"/>
                <w:szCs w:val="21"/>
              </w:rPr>
              <w:t>Подача заявок на участие в электронном аукционе осуществляется только лицами, получившими аккредитацию на электронной площадке.</w:t>
            </w:r>
            <w:r w:rsidRPr="00C109B9">
              <w:rPr>
                <w:sz w:val="24"/>
                <w:szCs w:val="24"/>
              </w:rPr>
              <w:t xml:space="preserve"> </w:t>
            </w:r>
          </w:p>
          <w:p w:rsidR="00C109B9" w:rsidRPr="00C109B9" w:rsidRDefault="00C109B9" w:rsidP="00C109B9">
            <w:pPr>
              <w:jc w:val="both"/>
              <w:rPr>
                <w:sz w:val="21"/>
                <w:szCs w:val="21"/>
              </w:rPr>
            </w:pPr>
            <w:r w:rsidRPr="00C109B9">
              <w:rPr>
                <w:sz w:val="21"/>
                <w:szCs w:val="21"/>
              </w:rPr>
              <w:t xml:space="preserve">Участник электронного аукциона вправе подать заявку </w:t>
            </w:r>
            <w:proofErr w:type="gramStart"/>
            <w:r w:rsidRPr="00C109B9">
              <w:rPr>
                <w:sz w:val="21"/>
                <w:szCs w:val="21"/>
              </w:rPr>
              <w:t>на участие в аукционе в любое время с момента опубликования извещения о его проведении</w:t>
            </w:r>
            <w:proofErr w:type="gramEnd"/>
            <w:r w:rsidRPr="00C109B9">
              <w:rPr>
                <w:sz w:val="21"/>
                <w:szCs w:val="21"/>
              </w:rPr>
              <w:t xml:space="preserve"> до предусмотренных документацией об аукционе даты и времени окончания срока подачи на участие в аукционе заявок.</w:t>
            </w:r>
          </w:p>
          <w:p w:rsidR="00C109B9" w:rsidRPr="00C109B9" w:rsidRDefault="00C109B9" w:rsidP="00C109B9">
            <w:pPr>
              <w:jc w:val="both"/>
              <w:rPr>
                <w:sz w:val="21"/>
                <w:szCs w:val="21"/>
              </w:rPr>
            </w:pPr>
            <w:r w:rsidRPr="00C109B9">
              <w:rPr>
                <w:sz w:val="21"/>
                <w:szCs w:val="21"/>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Указанные электронные документы подаются одновременно.</w:t>
            </w:r>
          </w:p>
          <w:p w:rsidR="00C109B9" w:rsidRPr="00C109B9" w:rsidRDefault="00C109B9" w:rsidP="00C109B9">
            <w:pPr>
              <w:jc w:val="both"/>
              <w:rPr>
                <w:sz w:val="21"/>
                <w:szCs w:val="21"/>
              </w:rPr>
            </w:pPr>
            <w:r w:rsidRPr="00C109B9">
              <w:rPr>
                <w:sz w:val="21"/>
                <w:szCs w:val="21"/>
              </w:rPr>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w:t>
            </w:r>
            <w:r w:rsidRPr="00C109B9">
              <w:rPr>
                <w:sz w:val="21"/>
                <w:szCs w:val="21"/>
              </w:rPr>
              <w:lastRenderedPageBreak/>
              <w:t>указанную заявку, ее получение с указанием присвоенного ей порядкового номера.</w:t>
            </w:r>
          </w:p>
          <w:p w:rsidR="00C109B9" w:rsidRPr="00C109B9" w:rsidRDefault="00C109B9" w:rsidP="00C109B9">
            <w:pPr>
              <w:jc w:val="both"/>
              <w:rPr>
                <w:sz w:val="21"/>
                <w:szCs w:val="21"/>
              </w:rPr>
            </w:pPr>
            <w:r w:rsidRPr="00C109B9">
              <w:rPr>
                <w:sz w:val="21"/>
                <w:szCs w:val="21"/>
              </w:rPr>
              <w:t>Участник электронного аукциона вправе подать только одну заявку на участие в таком аукционе в отношении каждого объекта закупки.</w:t>
            </w:r>
          </w:p>
          <w:p w:rsidR="00C109B9" w:rsidRPr="00C109B9" w:rsidRDefault="00C109B9" w:rsidP="00C109B9">
            <w:pPr>
              <w:jc w:val="both"/>
              <w:rPr>
                <w:sz w:val="21"/>
                <w:szCs w:val="21"/>
              </w:rPr>
            </w:pPr>
            <w:r w:rsidRPr="00C109B9">
              <w:rPr>
                <w:sz w:val="21"/>
                <w:szCs w:val="21"/>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C109B9" w:rsidRPr="00C109B9" w:rsidRDefault="00C109B9" w:rsidP="00C109B9">
            <w:pPr>
              <w:jc w:val="both"/>
              <w:rPr>
                <w:sz w:val="21"/>
                <w:szCs w:val="21"/>
              </w:rPr>
            </w:pPr>
            <w:r w:rsidRPr="00C109B9">
              <w:rPr>
                <w:sz w:val="21"/>
                <w:szCs w:val="21"/>
              </w:rPr>
              <w:t>1) подачи данной заявки с нарушением требований, предусмотренных частью 2 статьи 60 Федерального закона от 05.04.2013 №44-ФЗ;</w:t>
            </w:r>
          </w:p>
          <w:p w:rsidR="00C109B9" w:rsidRPr="00C109B9" w:rsidRDefault="00C109B9" w:rsidP="00C109B9">
            <w:pPr>
              <w:jc w:val="both"/>
              <w:rPr>
                <w:sz w:val="21"/>
                <w:szCs w:val="21"/>
              </w:rPr>
            </w:pPr>
            <w:r w:rsidRPr="00C109B9">
              <w:rPr>
                <w:sz w:val="21"/>
                <w:szCs w:val="21"/>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109B9" w:rsidRPr="00C109B9" w:rsidRDefault="00C109B9" w:rsidP="00C109B9">
            <w:pPr>
              <w:jc w:val="both"/>
              <w:rPr>
                <w:sz w:val="21"/>
                <w:szCs w:val="21"/>
              </w:rPr>
            </w:pPr>
            <w:r w:rsidRPr="00C109B9">
              <w:rPr>
                <w:sz w:val="21"/>
                <w:szCs w:val="21"/>
              </w:rPr>
              <w:t>3) получения данной заявки после даты или времени окончания срока подачи заявок на участие в аукционе;</w:t>
            </w:r>
          </w:p>
          <w:p w:rsidR="00C109B9" w:rsidRPr="00C109B9" w:rsidRDefault="00C109B9" w:rsidP="00C109B9">
            <w:pPr>
              <w:jc w:val="both"/>
              <w:rPr>
                <w:sz w:val="21"/>
                <w:szCs w:val="21"/>
              </w:rPr>
            </w:pPr>
            <w:r w:rsidRPr="00C109B9">
              <w:rPr>
                <w:sz w:val="21"/>
                <w:szCs w:val="21"/>
              </w:rPr>
              <w:t>4) получения данной заявки от участника такого аукциона с нарушением положений части 14 статьи 61 Федерального закона от 05.04.2013 №44-ФЗ;</w:t>
            </w:r>
          </w:p>
          <w:p w:rsidR="00C109B9" w:rsidRPr="00C109B9" w:rsidRDefault="00C109B9" w:rsidP="00C109B9">
            <w:pPr>
              <w:jc w:val="both"/>
              <w:rPr>
                <w:sz w:val="21"/>
                <w:szCs w:val="21"/>
              </w:rPr>
            </w:pPr>
            <w:r w:rsidRPr="00C109B9">
              <w:rPr>
                <w:sz w:val="21"/>
                <w:szCs w:val="21"/>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C109B9">
              <w:rPr>
                <w:sz w:val="21"/>
                <w:szCs w:val="21"/>
              </w:rPr>
              <w:t>дств в р</w:t>
            </w:r>
            <w:proofErr w:type="gramEnd"/>
            <w:r w:rsidRPr="00C109B9">
              <w:rPr>
                <w:sz w:val="21"/>
                <w:szCs w:val="21"/>
              </w:rPr>
              <w:t>азмере обеспечения данной заявки, в отношении которых не осуществлено блокирование в соответствии с Федеральным законом от 05.04.2013 №44-ФЗ.</w:t>
            </w:r>
          </w:p>
          <w:p w:rsidR="00C109B9" w:rsidRPr="00C109B9" w:rsidRDefault="00C109B9" w:rsidP="00C109B9">
            <w:pPr>
              <w:jc w:val="both"/>
              <w:rPr>
                <w:sz w:val="21"/>
                <w:szCs w:val="21"/>
              </w:rPr>
            </w:pPr>
            <w:proofErr w:type="gramStart"/>
            <w:r w:rsidRPr="00C109B9">
              <w:rPr>
                <w:sz w:val="21"/>
                <w:szCs w:val="21"/>
              </w:rPr>
              <w:t>Одновременно с возвратом заявки на участие в электронном аукционе в соответствии с частью 11 статьи 66 Федерального закона от 05.04.2013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от 05.04.2013 №44-ФЗ, которые были нарушены.</w:t>
            </w:r>
            <w:proofErr w:type="gramEnd"/>
            <w:r w:rsidRPr="00C109B9">
              <w:rPr>
                <w:sz w:val="21"/>
                <w:szCs w:val="21"/>
              </w:rPr>
              <w:t xml:space="preserve"> Возврат заявок на участие в таком аукционе оператором электронной площадки по иным основаниям не допускается.</w:t>
            </w:r>
          </w:p>
          <w:p w:rsidR="00C109B9" w:rsidRPr="00C109B9" w:rsidRDefault="00C109B9" w:rsidP="00C109B9">
            <w:pPr>
              <w:jc w:val="both"/>
              <w:rPr>
                <w:sz w:val="21"/>
                <w:szCs w:val="21"/>
              </w:rPr>
            </w:pPr>
            <w:r w:rsidRPr="00C109B9">
              <w:rPr>
                <w:sz w:val="21"/>
                <w:szCs w:val="21"/>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статьи 66 Федерального закона от 05.04.2013 №44-ФЗ первую часть заявки на участие в таком аукционе.</w:t>
            </w:r>
          </w:p>
          <w:p w:rsidR="00C109B9" w:rsidRPr="00C109B9" w:rsidRDefault="00C109B9" w:rsidP="00C109B9">
            <w:pPr>
              <w:jc w:val="both"/>
              <w:rPr>
                <w:sz w:val="21"/>
                <w:szCs w:val="21"/>
              </w:rPr>
            </w:pPr>
            <w:r w:rsidRPr="00C109B9">
              <w:rPr>
                <w:sz w:val="21"/>
                <w:szCs w:val="21"/>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109B9" w:rsidRPr="00C109B9" w:rsidRDefault="00C109B9" w:rsidP="00C109B9">
            <w:pPr>
              <w:jc w:val="both"/>
              <w:rPr>
                <w:sz w:val="21"/>
                <w:szCs w:val="21"/>
              </w:rPr>
            </w:pPr>
            <w:proofErr w:type="gramStart"/>
            <w:r w:rsidRPr="00C109B9">
              <w:rPr>
                <w:sz w:val="21"/>
                <w:szCs w:val="21"/>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статьи 66 Федерального закона от 05.04.2013 №44-ФЗ, до размещения на электронной площадке протокола </w:t>
            </w:r>
            <w:r w:rsidRPr="00C109B9">
              <w:rPr>
                <w:sz w:val="21"/>
                <w:szCs w:val="21"/>
              </w:rPr>
              <w:lastRenderedPageBreak/>
              <w:t>проведения такого аукциона.</w:t>
            </w:r>
            <w:proofErr w:type="gramEnd"/>
            <w:r w:rsidRPr="00C109B9">
              <w:rPr>
                <w:sz w:val="21"/>
                <w:szCs w:val="21"/>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C109B9" w:rsidRPr="00C109B9" w:rsidRDefault="00C109B9" w:rsidP="00C109B9">
            <w:pPr>
              <w:jc w:val="both"/>
              <w:rPr>
                <w:sz w:val="21"/>
                <w:szCs w:val="21"/>
              </w:rPr>
            </w:pPr>
            <w:r w:rsidRPr="00C109B9">
              <w:rPr>
                <w:sz w:val="21"/>
                <w:szCs w:val="21"/>
              </w:rPr>
              <w:t>В случае</w:t>
            </w:r>
            <w:proofErr w:type="gramStart"/>
            <w:r w:rsidRPr="00C109B9">
              <w:rPr>
                <w:sz w:val="21"/>
                <w:szCs w:val="21"/>
              </w:rPr>
              <w:t>,</w:t>
            </w:r>
            <w:proofErr w:type="gramEnd"/>
            <w:r w:rsidRPr="00C109B9">
              <w:rPr>
                <w:sz w:val="21"/>
                <w:szCs w:val="21"/>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lastRenderedPageBreak/>
              <w:t>11.</w:t>
            </w:r>
          </w:p>
        </w:tc>
        <w:tc>
          <w:tcPr>
            <w:tcW w:w="4111" w:type="dxa"/>
          </w:tcPr>
          <w:p w:rsidR="00C109B9" w:rsidRPr="00C109B9" w:rsidRDefault="00C109B9" w:rsidP="00C109B9">
            <w:pPr>
              <w:rPr>
                <w:sz w:val="21"/>
                <w:szCs w:val="21"/>
              </w:rPr>
            </w:pPr>
            <w:r w:rsidRPr="00C109B9">
              <w:rPr>
                <w:sz w:val="21"/>
                <w:szCs w:val="21"/>
              </w:rPr>
              <w:t>Дата проведения аукциона в электронной форме в соответствии с ч. 3 ст. 68 Федерального закона № 44-ФЗ от 05.04.2013 г.</w:t>
            </w:r>
          </w:p>
        </w:tc>
        <w:tc>
          <w:tcPr>
            <w:tcW w:w="5245" w:type="dxa"/>
          </w:tcPr>
          <w:p w:rsidR="00C109B9" w:rsidRPr="00C109B9" w:rsidRDefault="00C109B9" w:rsidP="00C109B9">
            <w:pPr>
              <w:jc w:val="both"/>
              <w:rPr>
                <w:rFonts w:eastAsiaTheme="minorHAnsi"/>
                <w:sz w:val="21"/>
                <w:szCs w:val="21"/>
              </w:rPr>
            </w:pPr>
            <w:r w:rsidRPr="00C109B9">
              <w:rPr>
                <w:sz w:val="21"/>
                <w:szCs w:val="21"/>
              </w:rPr>
              <w:t xml:space="preserve">Аукцион в электронной форме проводится на ЭТП  </w:t>
            </w:r>
            <w:r w:rsidRPr="00C109B9">
              <w:rPr>
                <w:sz w:val="21"/>
                <w:szCs w:val="21"/>
                <w:u w:val="single"/>
              </w:rPr>
              <w:t>www.sberbank-ast.ru</w:t>
            </w:r>
            <w:r w:rsidRPr="00C109B9">
              <w:rPr>
                <w:sz w:val="21"/>
                <w:szCs w:val="21"/>
              </w:rPr>
              <w:t xml:space="preserve"> «18» августа 2014 г. </w:t>
            </w:r>
            <w:r w:rsidRPr="00C109B9">
              <w:rPr>
                <w:rFonts w:eastAsiaTheme="minorHAnsi"/>
                <w:sz w:val="21"/>
                <w:szCs w:val="21"/>
              </w:rPr>
              <w:t xml:space="preserve">Время начала проведения аукциона </w:t>
            </w:r>
            <w:r w:rsidRPr="00C109B9">
              <w:rPr>
                <w:sz w:val="21"/>
                <w:szCs w:val="21"/>
              </w:rPr>
              <w:t xml:space="preserve">в электронной форме </w:t>
            </w:r>
            <w:r w:rsidRPr="00C109B9">
              <w:rPr>
                <w:rFonts w:eastAsiaTheme="minorHAnsi"/>
                <w:sz w:val="21"/>
                <w:szCs w:val="21"/>
              </w:rPr>
              <w:t>устанавливается оператором электронной площадки в соответствии со временем часовой зоны, в которой расположен заказчик.</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12.</w:t>
            </w:r>
          </w:p>
        </w:tc>
        <w:tc>
          <w:tcPr>
            <w:tcW w:w="4111" w:type="dxa"/>
          </w:tcPr>
          <w:p w:rsidR="00C109B9" w:rsidRPr="00C109B9" w:rsidRDefault="00C109B9" w:rsidP="00C109B9">
            <w:pPr>
              <w:rPr>
                <w:rFonts w:eastAsiaTheme="minorHAnsi"/>
                <w:sz w:val="21"/>
                <w:szCs w:val="21"/>
              </w:rPr>
            </w:pPr>
            <w:r w:rsidRPr="00C109B9">
              <w:rPr>
                <w:rFonts w:eastAsiaTheme="minorHAnsi"/>
                <w:sz w:val="21"/>
                <w:szCs w:val="21"/>
              </w:rPr>
              <w:t>Размер денежных сре</w:t>
            </w:r>
            <w:proofErr w:type="gramStart"/>
            <w:r w:rsidRPr="00C109B9">
              <w:rPr>
                <w:rFonts w:eastAsiaTheme="minorHAnsi"/>
                <w:sz w:val="21"/>
                <w:szCs w:val="21"/>
              </w:rPr>
              <w:t>дств в к</w:t>
            </w:r>
            <w:proofErr w:type="gramEnd"/>
            <w:r w:rsidRPr="00C109B9">
              <w:rPr>
                <w:rFonts w:eastAsiaTheme="minorHAnsi"/>
                <w:sz w:val="21"/>
                <w:szCs w:val="21"/>
              </w:rPr>
              <w:t>ачестве обеспечения заявок на участие в аукционе в электронной форме:</w:t>
            </w:r>
          </w:p>
        </w:tc>
        <w:tc>
          <w:tcPr>
            <w:tcW w:w="5245" w:type="dxa"/>
          </w:tcPr>
          <w:p w:rsidR="00C109B9" w:rsidRPr="00C109B9" w:rsidRDefault="00C109B9" w:rsidP="00C109B9">
            <w:pPr>
              <w:jc w:val="both"/>
              <w:rPr>
                <w:sz w:val="21"/>
                <w:szCs w:val="21"/>
              </w:rPr>
            </w:pPr>
            <w:r w:rsidRPr="00C109B9">
              <w:rPr>
                <w:sz w:val="21"/>
                <w:szCs w:val="21"/>
              </w:rPr>
              <w:t>Обеспечения заявки на участие в аукционе в электронной форме установлено в размере: 1% от начальной (максимальной) цены контракта, что составляет</w:t>
            </w:r>
            <w:r w:rsidRPr="00C109B9">
              <w:rPr>
                <w:color w:val="FF0000"/>
                <w:sz w:val="21"/>
                <w:szCs w:val="21"/>
              </w:rPr>
              <w:t xml:space="preserve"> </w:t>
            </w:r>
            <w:r w:rsidRPr="00C109B9">
              <w:rPr>
                <w:color w:val="000000" w:themeColor="text1"/>
                <w:sz w:val="21"/>
                <w:szCs w:val="21"/>
              </w:rPr>
              <w:t>1 567,83</w:t>
            </w:r>
            <w:r w:rsidRPr="00C109B9">
              <w:rPr>
                <w:sz w:val="21"/>
                <w:szCs w:val="21"/>
              </w:rPr>
              <w:t xml:space="preserve"> рублей (Одна тысяча пятьсот шестьдесят семь  рублей 83 копейки). </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13.</w:t>
            </w:r>
          </w:p>
        </w:tc>
        <w:tc>
          <w:tcPr>
            <w:tcW w:w="4111" w:type="dxa"/>
          </w:tcPr>
          <w:p w:rsidR="00C109B9" w:rsidRPr="00C109B9" w:rsidRDefault="00C109B9" w:rsidP="00C109B9">
            <w:pPr>
              <w:rPr>
                <w:rFonts w:eastAsiaTheme="minorHAnsi"/>
                <w:sz w:val="21"/>
                <w:szCs w:val="21"/>
              </w:rPr>
            </w:pPr>
            <w:r w:rsidRPr="00C109B9">
              <w:rPr>
                <w:rFonts w:eastAsiaTheme="minorHAnsi"/>
                <w:sz w:val="21"/>
                <w:szCs w:val="21"/>
              </w:rPr>
              <w:t>Размер обеспечения исполнения контракта,</w:t>
            </w:r>
            <w:r w:rsidRPr="00C109B9">
              <w:rPr>
                <w:sz w:val="21"/>
                <w:szCs w:val="21"/>
              </w:rPr>
              <w:t xml:space="preserve">           реквизиты для перечисления денежных сре</w:t>
            </w:r>
            <w:proofErr w:type="gramStart"/>
            <w:r w:rsidRPr="00C109B9">
              <w:rPr>
                <w:sz w:val="21"/>
                <w:szCs w:val="21"/>
              </w:rPr>
              <w:t>дств в к</w:t>
            </w:r>
            <w:proofErr w:type="gramEnd"/>
            <w:r w:rsidRPr="00C109B9">
              <w:rPr>
                <w:sz w:val="21"/>
                <w:szCs w:val="21"/>
              </w:rPr>
              <w:t>ачестве обеспечения (в случае выбора победителем такого способа обеспечения)</w:t>
            </w:r>
          </w:p>
        </w:tc>
        <w:tc>
          <w:tcPr>
            <w:tcW w:w="5245" w:type="dxa"/>
          </w:tcPr>
          <w:p w:rsidR="00C109B9" w:rsidRPr="00C109B9" w:rsidRDefault="00C109B9" w:rsidP="00C109B9">
            <w:pPr>
              <w:jc w:val="both"/>
              <w:rPr>
                <w:sz w:val="21"/>
                <w:szCs w:val="21"/>
              </w:rPr>
            </w:pPr>
            <w:r w:rsidRPr="00C109B9">
              <w:rPr>
                <w:sz w:val="21"/>
                <w:szCs w:val="21"/>
              </w:rPr>
              <w:t>Контракт предусматривает обеспечение его исполнения в размере 10% от 156 783,41 рублей - начальной (максимальной) цены Контракта в сумме 15 678,34 рублей (Пятнадцать тысяч шестьсот семьдесят восемь рублей 34 копейки).</w:t>
            </w:r>
          </w:p>
          <w:p w:rsidR="00C109B9" w:rsidRPr="00C109B9" w:rsidRDefault="00C109B9" w:rsidP="00C109B9">
            <w:pPr>
              <w:jc w:val="both"/>
              <w:rPr>
                <w:sz w:val="21"/>
                <w:szCs w:val="21"/>
              </w:rPr>
            </w:pPr>
            <w:r w:rsidRPr="00C109B9">
              <w:rPr>
                <w:sz w:val="21"/>
                <w:szCs w:val="21"/>
              </w:rPr>
              <w:t>Реквизиты для перечисления денежных сре</w:t>
            </w:r>
            <w:proofErr w:type="gramStart"/>
            <w:r w:rsidRPr="00C109B9">
              <w:rPr>
                <w:sz w:val="21"/>
                <w:szCs w:val="21"/>
              </w:rPr>
              <w:t>дств в к</w:t>
            </w:r>
            <w:proofErr w:type="gramEnd"/>
            <w:r w:rsidRPr="00C109B9">
              <w:rPr>
                <w:sz w:val="21"/>
                <w:szCs w:val="21"/>
              </w:rPr>
              <w:t>ачестве обеспечения (в случае выбора победителем такого способа обеспечения):</w:t>
            </w:r>
          </w:p>
          <w:p w:rsidR="00C109B9" w:rsidRPr="00C109B9" w:rsidRDefault="00C109B9" w:rsidP="00C109B9">
            <w:pPr>
              <w:jc w:val="both"/>
              <w:rPr>
                <w:sz w:val="21"/>
                <w:szCs w:val="21"/>
              </w:rPr>
            </w:pPr>
            <w:r w:rsidRPr="00C109B9">
              <w:rPr>
                <w:sz w:val="21"/>
                <w:szCs w:val="21"/>
              </w:rPr>
              <w:t xml:space="preserve">Получатель: </w:t>
            </w:r>
          </w:p>
          <w:p w:rsidR="00C109B9" w:rsidRPr="00C109B9" w:rsidRDefault="00C109B9" w:rsidP="00C109B9">
            <w:pPr>
              <w:jc w:val="both"/>
              <w:rPr>
                <w:sz w:val="21"/>
                <w:szCs w:val="21"/>
              </w:rPr>
            </w:pPr>
            <w:r w:rsidRPr="00C109B9">
              <w:rPr>
                <w:sz w:val="21"/>
                <w:szCs w:val="21"/>
              </w:rPr>
              <w:t>Администрация Новицкого СП Партизанского МР ПК</w:t>
            </w:r>
          </w:p>
          <w:p w:rsidR="00C109B9" w:rsidRPr="00C109B9" w:rsidRDefault="00C109B9" w:rsidP="00C109B9">
            <w:pPr>
              <w:jc w:val="both"/>
              <w:rPr>
                <w:sz w:val="21"/>
                <w:szCs w:val="21"/>
              </w:rPr>
            </w:pPr>
            <w:r w:rsidRPr="00C109B9">
              <w:rPr>
                <w:sz w:val="21"/>
                <w:szCs w:val="21"/>
              </w:rPr>
              <w:t>ИНН 2524113005/ КПП 252401001</w:t>
            </w:r>
          </w:p>
          <w:p w:rsidR="00C109B9" w:rsidRPr="00C109B9" w:rsidRDefault="00C109B9" w:rsidP="00C109B9">
            <w:pPr>
              <w:jc w:val="both"/>
              <w:rPr>
                <w:sz w:val="21"/>
                <w:szCs w:val="21"/>
              </w:rPr>
            </w:pPr>
            <w:r w:rsidRPr="00C109B9">
              <w:rPr>
                <w:sz w:val="21"/>
                <w:szCs w:val="21"/>
              </w:rPr>
              <w:t>УФК по Приморскому краю (Администрация Новицкого СП Партизанского МР ПК л/</w:t>
            </w:r>
            <w:proofErr w:type="spellStart"/>
            <w:r w:rsidRPr="00C109B9">
              <w:rPr>
                <w:sz w:val="21"/>
                <w:szCs w:val="21"/>
              </w:rPr>
              <w:t>сч</w:t>
            </w:r>
            <w:proofErr w:type="spellEnd"/>
            <w:r w:rsidRPr="00C109B9">
              <w:rPr>
                <w:sz w:val="21"/>
                <w:szCs w:val="21"/>
              </w:rPr>
              <w:t xml:space="preserve"> 05203012000) </w:t>
            </w:r>
          </w:p>
          <w:p w:rsidR="00C109B9" w:rsidRPr="00C109B9" w:rsidRDefault="00C109B9" w:rsidP="00C109B9">
            <w:pPr>
              <w:jc w:val="both"/>
              <w:rPr>
                <w:sz w:val="21"/>
                <w:szCs w:val="21"/>
              </w:rPr>
            </w:pPr>
            <w:r w:rsidRPr="00C109B9">
              <w:rPr>
                <w:sz w:val="21"/>
                <w:szCs w:val="21"/>
              </w:rPr>
              <w:t xml:space="preserve">В ГРКЦ ГУ Банка России по Приморскому краю </w:t>
            </w:r>
          </w:p>
          <w:p w:rsidR="00C109B9" w:rsidRPr="00C109B9" w:rsidRDefault="00C109B9" w:rsidP="00C109B9">
            <w:pPr>
              <w:jc w:val="both"/>
              <w:rPr>
                <w:sz w:val="21"/>
                <w:szCs w:val="21"/>
              </w:rPr>
            </w:pPr>
            <w:r w:rsidRPr="00C109B9">
              <w:rPr>
                <w:sz w:val="21"/>
                <w:szCs w:val="21"/>
              </w:rPr>
              <w:t>г. Владивосток</w:t>
            </w:r>
          </w:p>
          <w:p w:rsidR="00C109B9" w:rsidRPr="00C109B9" w:rsidRDefault="00C109B9" w:rsidP="00C109B9">
            <w:pPr>
              <w:jc w:val="both"/>
              <w:rPr>
                <w:sz w:val="21"/>
                <w:szCs w:val="21"/>
              </w:rPr>
            </w:pPr>
            <w:r w:rsidRPr="00C109B9">
              <w:rPr>
                <w:sz w:val="21"/>
                <w:szCs w:val="21"/>
              </w:rPr>
              <w:t>БИК 040507001</w:t>
            </w:r>
          </w:p>
          <w:p w:rsidR="00C109B9" w:rsidRPr="00C109B9" w:rsidRDefault="00C109B9" w:rsidP="00C109B9">
            <w:pPr>
              <w:jc w:val="both"/>
              <w:rPr>
                <w:sz w:val="21"/>
                <w:szCs w:val="21"/>
              </w:rPr>
            </w:pPr>
            <w:proofErr w:type="gramStart"/>
            <w:r w:rsidRPr="00C109B9">
              <w:rPr>
                <w:sz w:val="21"/>
                <w:szCs w:val="21"/>
              </w:rPr>
              <w:t>р</w:t>
            </w:r>
            <w:proofErr w:type="gramEnd"/>
            <w:r w:rsidRPr="00C109B9">
              <w:rPr>
                <w:sz w:val="21"/>
                <w:szCs w:val="21"/>
              </w:rPr>
              <w:t>/с 40302810405073000136</w:t>
            </w:r>
          </w:p>
          <w:p w:rsidR="00C109B9" w:rsidRPr="00C109B9" w:rsidRDefault="00C109B9" w:rsidP="00C109B9">
            <w:pPr>
              <w:jc w:val="both"/>
              <w:rPr>
                <w:sz w:val="21"/>
                <w:szCs w:val="21"/>
              </w:rPr>
            </w:pPr>
            <w:r w:rsidRPr="00C109B9">
              <w:rPr>
                <w:sz w:val="21"/>
                <w:szCs w:val="21"/>
              </w:rPr>
              <w:t>В платежном поручении в поле «Назначение платежа» в обязательном порядке</w:t>
            </w:r>
            <w:r w:rsidRPr="00C109B9">
              <w:rPr>
                <w:rFonts w:eastAsiaTheme="minorHAnsi"/>
                <w:sz w:val="21"/>
                <w:szCs w:val="21"/>
              </w:rPr>
              <w:t xml:space="preserve"> указывать: «</w:t>
            </w:r>
            <w:r w:rsidRPr="00C109B9">
              <w:rPr>
                <w:sz w:val="21"/>
                <w:szCs w:val="21"/>
              </w:rPr>
              <w:t>Обеспечение исполнения муниципального контракта на выполнение 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proofErr w:type="gramStart"/>
            <w:r w:rsidRPr="00C109B9">
              <w:rPr>
                <w:sz w:val="21"/>
                <w:szCs w:val="21"/>
              </w:rPr>
              <w:t>.</w:t>
            </w:r>
            <w:proofErr w:type="gramEnd"/>
            <w:r w:rsidRPr="00C109B9">
              <w:rPr>
                <w:sz w:val="21"/>
                <w:szCs w:val="21"/>
              </w:rPr>
              <w:t xml:space="preserve"> (</w:t>
            </w:r>
            <w:proofErr w:type="gramStart"/>
            <w:r w:rsidRPr="00C109B9">
              <w:rPr>
                <w:sz w:val="21"/>
                <w:szCs w:val="21"/>
              </w:rPr>
              <w:t>и</w:t>
            </w:r>
            <w:proofErr w:type="gramEnd"/>
            <w:r w:rsidRPr="00C109B9">
              <w:rPr>
                <w:sz w:val="21"/>
                <w:szCs w:val="21"/>
              </w:rPr>
              <w:t xml:space="preserve">звещение 0000000000000000000 от 00.00.2014). Без НДС» </w:t>
            </w:r>
          </w:p>
        </w:tc>
      </w:tr>
      <w:tr w:rsidR="00C109B9" w:rsidRPr="00C109B9" w:rsidTr="00F16209">
        <w:tc>
          <w:tcPr>
            <w:tcW w:w="675" w:type="dxa"/>
          </w:tcPr>
          <w:p w:rsidR="00C109B9" w:rsidRPr="00C109B9" w:rsidRDefault="00C109B9" w:rsidP="00C109B9">
            <w:pPr>
              <w:rPr>
                <w:rFonts w:eastAsiaTheme="minorHAnsi"/>
              </w:rPr>
            </w:pPr>
            <w:r w:rsidRPr="00C109B9">
              <w:rPr>
                <w:rFonts w:eastAsiaTheme="minorHAnsi"/>
              </w:rPr>
              <w:t>14.</w:t>
            </w:r>
          </w:p>
        </w:tc>
        <w:tc>
          <w:tcPr>
            <w:tcW w:w="4111" w:type="dxa"/>
          </w:tcPr>
          <w:p w:rsidR="00C109B9" w:rsidRPr="00C109B9" w:rsidRDefault="00C109B9" w:rsidP="00C109B9">
            <w:pPr>
              <w:rPr>
                <w:rFonts w:eastAsiaTheme="minorHAnsi"/>
                <w:sz w:val="21"/>
                <w:szCs w:val="21"/>
              </w:rPr>
            </w:pPr>
            <w:r w:rsidRPr="00C109B9">
              <w:rPr>
                <w:rFonts w:eastAsiaTheme="minorHAnsi"/>
                <w:sz w:val="21"/>
                <w:szCs w:val="21"/>
              </w:rPr>
              <w:t xml:space="preserve">Даты начала и окончания срока предоставления участникам аукциона </w:t>
            </w:r>
            <w:r w:rsidRPr="00C109B9">
              <w:rPr>
                <w:sz w:val="21"/>
                <w:szCs w:val="21"/>
              </w:rPr>
              <w:t xml:space="preserve">в электронной форме </w:t>
            </w:r>
            <w:r w:rsidRPr="00C109B9">
              <w:rPr>
                <w:rFonts w:eastAsiaTheme="minorHAnsi"/>
                <w:sz w:val="21"/>
                <w:szCs w:val="21"/>
              </w:rPr>
              <w:t>разъяснений положений документации об аукционе в электронной форме</w:t>
            </w:r>
          </w:p>
        </w:tc>
        <w:tc>
          <w:tcPr>
            <w:tcW w:w="5245" w:type="dxa"/>
          </w:tcPr>
          <w:p w:rsidR="00C109B9" w:rsidRPr="00C109B9" w:rsidRDefault="00C109B9" w:rsidP="00C109B9">
            <w:pPr>
              <w:jc w:val="both"/>
              <w:rPr>
                <w:rFonts w:eastAsiaTheme="minorHAnsi"/>
                <w:sz w:val="21"/>
                <w:szCs w:val="21"/>
              </w:rPr>
            </w:pPr>
            <w:r w:rsidRPr="00C109B9">
              <w:rPr>
                <w:rFonts w:eastAsiaTheme="minorHAnsi"/>
                <w:sz w:val="21"/>
                <w:szCs w:val="21"/>
              </w:rPr>
              <w:t xml:space="preserve">Дата начала срока: </w:t>
            </w:r>
          </w:p>
          <w:p w:rsidR="00C109B9" w:rsidRPr="00C109B9" w:rsidRDefault="00C109B9" w:rsidP="00C109B9">
            <w:pPr>
              <w:jc w:val="both"/>
              <w:rPr>
                <w:rFonts w:eastAsiaTheme="minorHAnsi"/>
                <w:sz w:val="21"/>
                <w:szCs w:val="21"/>
              </w:rPr>
            </w:pPr>
            <w:r w:rsidRPr="00C109B9">
              <w:rPr>
                <w:rFonts w:eastAsiaTheme="minorHAnsi"/>
                <w:sz w:val="21"/>
                <w:szCs w:val="21"/>
              </w:rPr>
              <w:t>«06» августа 2014 г.</w:t>
            </w:r>
          </w:p>
          <w:p w:rsidR="00C109B9" w:rsidRPr="00C109B9" w:rsidRDefault="00C109B9" w:rsidP="00C109B9">
            <w:pPr>
              <w:jc w:val="both"/>
              <w:rPr>
                <w:rFonts w:eastAsiaTheme="minorHAnsi"/>
                <w:sz w:val="21"/>
                <w:szCs w:val="21"/>
              </w:rPr>
            </w:pPr>
          </w:p>
          <w:p w:rsidR="00C109B9" w:rsidRPr="00C109B9" w:rsidRDefault="00C109B9" w:rsidP="00C109B9">
            <w:pPr>
              <w:jc w:val="both"/>
              <w:rPr>
                <w:rFonts w:eastAsiaTheme="minorHAnsi"/>
                <w:sz w:val="21"/>
                <w:szCs w:val="21"/>
              </w:rPr>
            </w:pPr>
            <w:r w:rsidRPr="00C109B9">
              <w:rPr>
                <w:rFonts w:eastAsiaTheme="minorHAnsi"/>
                <w:sz w:val="21"/>
                <w:szCs w:val="21"/>
              </w:rPr>
              <w:t>Дата окончания срока:</w:t>
            </w:r>
          </w:p>
          <w:p w:rsidR="00C109B9" w:rsidRPr="00C109B9" w:rsidRDefault="00C109B9" w:rsidP="00C109B9">
            <w:pPr>
              <w:jc w:val="both"/>
              <w:rPr>
                <w:rFonts w:eastAsiaTheme="minorHAnsi"/>
                <w:sz w:val="21"/>
                <w:szCs w:val="21"/>
              </w:rPr>
            </w:pPr>
            <w:r w:rsidRPr="00C109B9">
              <w:rPr>
                <w:rFonts w:eastAsiaTheme="minorHAnsi"/>
                <w:sz w:val="21"/>
                <w:szCs w:val="21"/>
              </w:rPr>
              <w:t>«09» августа 2014 г.</w:t>
            </w:r>
          </w:p>
          <w:p w:rsidR="00C109B9" w:rsidRPr="00C109B9" w:rsidRDefault="00C109B9" w:rsidP="00C109B9">
            <w:pPr>
              <w:jc w:val="both"/>
              <w:rPr>
                <w:rFonts w:eastAsiaTheme="minorHAnsi"/>
                <w:sz w:val="21"/>
                <w:szCs w:val="21"/>
              </w:rPr>
            </w:pPr>
          </w:p>
        </w:tc>
      </w:tr>
    </w:tbl>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23924" w:rsidRDefault="00123924" w:rsidP="00123924">
      <w:pPr>
        <w:tabs>
          <w:tab w:val="left" w:pos="4170"/>
        </w:tabs>
        <w:spacing w:after="0" w:line="240" w:lineRule="auto"/>
        <w:jc w:val="right"/>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lastRenderedPageBreak/>
        <w:t xml:space="preserve">Приложение 1 </w:t>
      </w:r>
    </w:p>
    <w:p w:rsidR="00C109B9" w:rsidRPr="00C109B9" w:rsidRDefault="00C109B9" w:rsidP="00C109B9">
      <w:pPr>
        <w:spacing w:after="0" w:line="240" w:lineRule="auto"/>
        <w:jc w:val="center"/>
        <w:rPr>
          <w:rFonts w:ascii="Times New Roman" w:eastAsia="Times New Roman" w:hAnsi="Times New Roman" w:cs="Times New Roman"/>
          <w:b/>
          <w:color w:val="000000"/>
          <w:spacing w:val="6"/>
          <w:sz w:val="26"/>
          <w:szCs w:val="26"/>
        </w:rPr>
      </w:pPr>
      <w:r w:rsidRPr="00C109B9">
        <w:rPr>
          <w:rFonts w:ascii="Times New Roman" w:eastAsia="Times New Roman" w:hAnsi="Times New Roman" w:cs="Times New Roman"/>
          <w:b/>
          <w:sz w:val="26"/>
          <w:szCs w:val="26"/>
        </w:rPr>
        <w:t xml:space="preserve">Техническое задание на  </w:t>
      </w:r>
      <w:r w:rsidRPr="00C109B9">
        <w:rPr>
          <w:rFonts w:ascii="Times New Roman" w:eastAsia="Times New Roman" w:hAnsi="Times New Roman" w:cs="Times New Roman"/>
          <w:b/>
          <w:color w:val="000000"/>
          <w:spacing w:val="6"/>
          <w:sz w:val="26"/>
          <w:szCs w:val="26"/>
        </w:rPr>
        <w:t>выполнение 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p>
    <w:p w:rsidR="00C109B9" w:rsidRPr="00C109B9" w:rsidRDefault="00C109B9" w:rsidP="00C109B9">
      <w:pPr>
        <w:spacing w:after="0" w:line="240" w:lineRule="auto"/>
        <w:ind w:firstLine="709"/>
        <w:jc w:val="center"/>
        <w:rPr>
          <w:rFonts w:ascii="Times New Roman" w:eastAsia="Times New Roman" w:hAnsi="Times New Roman" w:cs="Times New Roman"/>
          <w:b/>
          <w:sz w:val="20"/>
          <w:szCs w:val="20"/>
        </w:rPr>
      </w:pPr>
    </w:p>
    <w:p w:rsidR="00C109B9" w:rsidRPr="00C109B9" w:rsidRDefault="00C109B9" w:rsidP="00C109B9">
      <w:pPr>
        <w:spacing w:after="0" w:line="240" w:lineRule="auto"/>
        <w:ind w:firstLine="709"/>
        <w:jc w:val="center"/>
        <w:rPr>
          <w:rFonts w:ascii="Times New Roman" w:eastAsia="Times New Roman" w:hAnsi="Times New Roman" w:cs="Times New Roman"/>
          <w:b/>
          <w:sz w:val="20"/>
          <w:szCs w:val="20"/>
        </w:rPr>
      </w:pPr>
      <w:r w:rsidRPr="00C109B9">
        <w:rPr>
          <w:rFonts w:ascii="Times New Roman" w:eastAsia="Times New Roman" w:hAnsi="Times New Roman" w:cs="Times New Roman"/>
          <w:b/>
          <w:sz w:val="20"/>
          <w:szCs w:val="20"/>
        </w:rPr>
        <w:t xml:space="preserve">Наименование, характеристики и объём выполняемых  работ </w:t>
      </w:r>
    </w:p>
    <w:p w:rsidR="00C109B9" w:rsidRPr="00C109B9" w:rsidRDefault="00C109B9" w:rsidP="00C109B9">
      <w:pPr>
        <w:spacing w:after="0" w:line="240" w:lineRule="auto"/>
        <w:ind w:firstLine="709"/>
        <w:jc w:val="center"/>
        <w:rPr>
          <w:rFonts w:ascii="Times New Roman" w:eastAsia="Times New Roman" w:hAnsi="Times New Roman" w:cs="Times New Roman"/>
          <w:b/>
          <w:sz w:val="20"/>
          <w:szCs w:val="20"/>
        </w:rPr>
      </w:pPr>
      <w:r w:rsidRPr="00C109B9">
        <w:rPr>
          <w:rFonts w:ascii="Times New Roman" w:eastAsia="Times New Roman" w:hAnsi="Times New Roman" w:cs="Times New Roman"/>
          <w:b/>
          <w:sz w:val="20"/>
          <w:szCs w:val="20"/>
        </w:rPr>
        <w:t xml:space="preserve">по  капитальному ремонту участка сетей холодного водоснабжения с. Новицкое от ВК  дома № 20а ул. Лазо до жилого дома № 24 протяженностью 100 метров, D- 25 мм, </w:t>
      </w:r>
    </w:p>
    <w:p w:rsidR="00C109B9" w:rsidRPr="00C109B9" w:rsidRDefault="00C109B9" w:rsidP="00C109B9">
      <w:pPr>
        <w:spacing w:after="0" w:line="240" w:lineRule="auto"/>
        <w:ind w:firstLine="709"/>
        <w:jc w:val="center"/>
        <w:rPr>
          <w:rFonts w:ascii="Times New Roman" w:eastAsia="Times New Roman" w:hAnsi="Times New Roman" w:cs="Times New Roman"/>
          <w:b/>
          <w:sz w:val="20"/>
          <w:szCs w:val="20"/>
        </w:rPr>
      </w:pPr>
      <w:r w:rsidRPr="00C109B9">
        <w:rPr>
          <w:rFonts w:ascii="Times New Roman" w:eastAsia="Times New Roman" w:hAnsi="Times New Roman" w:cs="Times New Roman"/>
          <w:b/>
          <w:sz w:val="20"/>
          <w:szCs w:val="20"/>
        </w:rPr>
        <w:t>с подводом к жилым домам (L - 25 метров d-20 мм).</w:t>
      </w:r>
    </w:p>
    <w:p w:rsidR="00C109B9" w:rsidRPr="00C109B9" w:rsidRDefault="00C109B9" w:rsidP="00C109B9">
      <w:pPr>
        <w:spacing w:after="0" w:line="240" w:lineRule="auto"/>
        <w:ind w:firstLine="709"/>
        <w:jc w:val="center"/>
        <w:rPr>
          <w:rFonts w:ascii="Times New Roman" w:eastAsia="Times New Roman" w:hAnsi="Times New Roman" w:cs="Times New Roman"/>
          <w:b/>
          <w:sz w:val="20"/>
          <w:szCs w:val="20"/>
        </w:rPr>
      </w:pPr>
    </w:p>
    <w:p w:rsidR="00C109B9" w:rsidRPr="00C109B9" w:rsidRDefault="00C109B9" w:rsidP="00C109B9">
      <w:pPr>
        <w:numPr>
          <w:ilvl w:val="0"/>
          <w:numId w:val="34"/>
        </w:numPr>
        <w:spacing w:after="60" w:line="240" w:lineRule="auto"/>
        <w:ind w:right="-285"/>
        <w:jc w:val="center"/>
        <w:rPr>
          <w:rFonts w:ascii="Times New Roman" w:eastAsia="Times New Roman" w:hAnsi="Times New Roman" w:cs="Times New Roman"/>
          <w:b/>
          <w:sz w:val="20"/>
          <w:szCs w:val="20"/>
        </w:rPr>
      </w:pPr>
      <w:r w:rsidRPr="00C109B9">
        <w:rPr>
          <w:rFonts w:ascii="Times New Roman" w:eastAsia="Times New Roman" w:hAnsi="Times New Roman" w:cs="Times New Roman"/>
          <w:b/>
          <w:sz w:val="20"/>
          <w:szCs w:val="20"/>
        </w:rPr>
        <w:t>Ведомость объемов работ</w:t>
      </w:r>
    </w:p>
    <w:tbl>
      <w:tblPr>
        <w:tblW w:w="9783" w:type="dxa"/>
        <w:tblInd w:w="-254" w:type="dxa"/>
        <w:tblLayout w:type="fixed"/>
        <w:tblCellMar>
          <w:left w:w="30" w:type="dxa"/>
          <w:right w:w="30" w:type="dxa"/>
        </w:tblCellMar>
        <w:tblLook w:val="04A0" w:firstRow="1" w:lastRow="0" w:firstColumn="1" w:lastColumn="0" w:noHBand="0" w:noVBand="1"/>
      </w:tblPr>
      <w:tblGrid>
        <w:gridCol w:w="456"/>
        <w:gridCol w:w="3514"/>
        <w:gridCol w:w="1699"/>
        <w:gridCol w:w="1277"/>
        <w:gridCol w:w="1560"/>
        <w:gridCol w:w="1277"/>
      </w:tblGrid>
      <w:tr w:rsidR="00C109B9" w:rsidRPr="00C109B9" w:rsidTr="00F16209">
        <w:trPr>
          <w:trHeight w:val="480"/>
        </w:trPr>
        <w:tc>
          <w:tcPr>
            <w:tcW w:w="456"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4"/>
                <w:szCs w:val="24"/>
                <w:lang w:eastAsia="en-US"/>
              </w:rPr>
            </w:pPr>
            <w:r w:rsidRPr="00C109B9">
              <w:rPr>
                <w:rFonts w:ascii="Times New Roman" w:eastAsia="Calibri" w:hAnsi="Times New Roman" w:cs="Times New Roman"/>
                <w:color w:val="000000"/>
                <w:sz w:val="24"/>
                <w:szCs w:val="24"/>
                <w:lang w:eastAsia="en-US"/>
              </w:rPr>
              <w:t xml:space="preserve">№ </w:t>
            </w:r>
            <w:proofErr w:type="spellStart"/>
            <w:r w:rsidRPr="00C109B9">
              <w:rPr>
                <w:rFonts w:ascii="Times New Roman" w:eastAsia="Calibri" w:hAnsi="Times New Roman" w:cs="Times New Roman"/>
                <w:color w:val="000000"/>
                <w:sz w:val="24"/>
                <w:szCs w:val="24"/>
                <w:lang w:eastAsia="en-US"/>
              </w:rPr>
              <w:t>пп</w:t>
            </w:r>
            <w:proofErr w:type="spellEnd"/>
          </w:p>
        </w:tc>
        <w:tc>
          <w:tcPr>
            <w:tcW w:w="3514" w:type="dxa"/>
            <w:tcBorders>
              <w:top w:val="single" w:sz="6" w:space="0" w:color="auto"/>
              <w:left w:val="single" w:sz="6" w:space="0" w:color="auto"/>
              <w:bottom w:val="nil"/>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4"/>
                <w:szCs w:val="24"/>
                <w:lang w:eastAsia="en-US"/>
              </w:rPr>
            </w:pPr>
            <w:r w:rsidRPr="00C109B9">
              <w:rPr>
                <w:rFonts w:ascii="Times New Roman" w:eastAsia="Calibri" w:hAnsi="Times New Roman" w:cs="Times New Roman"/>
                <w:color w:val="000000"/>
                <w:sz w:val="24"/>
                <w:szCs w:val="24"/>
                <w:lang w:eastAsia="en-US"/>
              </w:rPr>
              <w:t>Наименование</w:t>
            </w:r>
          </w:p>
        </w:tc>
        <w:tc>
          <w:tcPr>
            <w:tcW w:w="1699"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4"/>
                <w:szCs w:val="24"/>
                <w:lang w:eastAsia="en-US"/>
              </w:rPr>
            </w:pPr>
            <w:r w:rsidRPr="00C109B9">
              <w:rPr>
                <w:rFonts w:ascii="Times New Roman" w:eastAsia="Calibri" w:hAnsi="Times New Roman" w:cs="Times New Roman"/>
                <w:color w:val="000000"/>
                <w:sz w:val="24"/>
                <w:szCs w:val="24"/>
                <w:lang w:eastAsia="en-US"/>
              </w:rPr>
              <w:t>Ед. изм.</w:t>
            </w:r>
          </w:p>
        </w:tc>
        <w:tc>
          <w:tcPr>
            <w:tcW w:w="1277"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4"/>
                <w:szCs w:val="24"/>
                <w:lang w:eastAsia="en-US"/>
              </w:rPr>
            </w:pPr>
            <w:r w:rsidRPr="00C109B9">
              <w:rPr>
                <w:rFonts w:ascii="Times New Roman" w:eastAsia="Calibri" w:hAnsi="Times New Roman" w:cs="Times New Roman"/>
                <w:color w:val="000000"/>
                <w:sz w:val="24"/>
                <w:szCs w:val="24"/>
                <w:lang w:eastAsia="en-US"/>
              </w:rPr>
              <w:t>Кол.</w:t>
            </w:r>
          </w:p>
        </w:tc>
        <w:tc>
          <w:tcPr>
            <w:tcW w:w="1560"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4"/>
                <w:szCs w:val="24"/>
                <w:lang w:eastAsia="en-US"/>
              </w:rPr>
            </w:pPr>
            <w:r w:rsidRPr="00C109B9">
              <w:rPr>
                <w:rFonts w:ascii="Times New Roman" w:eastAsia="Calibri" w:hAnsi="Times New Roman" w:cs="Times New Roman"/>
                <w:color w:val="000000"/>
                <w:sz w:val="24"/>
                <w:szCs w:val="24"/>
                <w:lang w:eastAsia="en-US"/>
              </w:rPr>
              <w:t>Обоснование</w:t>
            </w:r>
          </w:p>
        </w:tc>
        <w:tc>
          <w:tcPr>
            <w:tcW w:w="1277"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4"/>
                <w:szCs w:val="24"/>
                <w:lang w:eastAsia="en-US"/>
              </w:rPr>
            </w:pPr>
            <w:r w:rsidRPr="00C109B9">
              <w:rPr>
                <w:rFonts w:ascii="Times New Roman" w:eastAsia="Calibri" w:hAnsi="Times New Roman" w:cs="Times New Roman"/>
                <w:color w:val="000000"/>
                <w:sz w:val="24"/>
                <w:szCs w:val="24"/>
                <w:lang w:eastAsia="en-US"/>
              </w:rPr>
              <w:t>Примечание</w:t>
            </w:r>
          </w:p>
        </w:tc>
      </w:tr>
      <w:tr w:rsidR="00C109B9" w:rsidRPr="00C109B9" w:rsidTr="00F16209">
        <w:trPr>
          <w:trHeight w:val="247"/>
        </w:trPr>
        <w:tc>
          <w:tcPr>
            <w:tcW w:w="456" w:type="dxa"/>
            <w:tcBorders>
              <w:top w:val="single" w:sz="6" w:space="0" w:color="auto"/>
              <w:left w:val="single" w:sz="6" w:space="0" w:color="auto"/>
              <w:bottom w:val="nil"/>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w:t>
            </w:r>
          </w:p>
        </w:tc>
        <w:tc>
          <w:tcPr>
            <w:tcW w:w="3514" w:type="dxa"/>
            <w:tcBorders>
              <w:top w:val="single" w:sz="6" w:space="0" w:color="auto"/>
              <w:left w:val="single" w:sz="6" w:space="0" w:color="auto"/>
              <w:bottom w:val="nil"/>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2</w:t>
            </w:r>
          </w:p>
        </w:tc>
        <w:tc>
          <w:tcPr>
            <w:tcW w:w="1699" w:type="dxa"/>
            <w:tcBorders>
              <w:top w:val="single" w:sz="6" w:space="0" w:color="auto"/>
              <w:left w:val="single" w:sz="6" w:space="0" w:color="auto"/>
              <w:bottom w:val="nil"/>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3</w:t>
            </w:r>
          </w:p>
        </w:tc>
        <w:tc>
          <w:tcPr>
            <w:tcW w:w="1277" w:type="dxa"/>
            <w:tcBorders>
              <w:top w:val="single" w:sz="6" w:space="0" w:color="auto"/>
              <w:left w:val="single" w:sz="6" w:space="0" w:color="auto"/>
              <w:bottom w:val="nil"/>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4</w:t>
            </w:r>
          </w:p>
        </w:tc>
        <w:tc>
          <w:tcPr>
            <w:tcW w:w="1560" w:type="dxa"/>
            <w:tcBorders>
              <w:top w:val="single" w:sz="6" w:space="0" w:color="auto"/>
              <w:left w:val="single" w:sz="6" w:space="0" w:color="auto"/>
              <w:bottom w:val="nil"/>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5</w:t>
            </w:r>
          </w:p>
        </w:tc>
        <w:tc>
          <w:tcPr>
            <w:tcW w:w="1277" w:type="dxa"/>
            <w:tcBorders>
              <w:top w:val="single" w:sz="6" w:space="0" w:color="auto"/>
              <w:left w:val="single" w:sz="6" w:space="0" w:color="auto"/>
              <w:bottom w:val="nil"/>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6</w:t>
            </w:r>
          </w:p>
        </w:tc>
      </w:tr>
      <w:tr w:rsidR="00C109B9" w:rsidRPr="00C109B9" w:rsidTr="00F16209">
        <w:trPr>
          <w:trHeight w:val="434"/>
        </w:trPr>
        <w:tc>
          <w:tcPr>
            <w:tcW w:w="3970" w:type="dxa"/>
            <w:gridSpan w:val="2"/>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rPr>
                <w:rFonts w:ascii="Times New Roman" w:eastAsia="Calibri" w:hAnsi="Times New Roman" w:cs="Times New Roman"/>
                <w:b/>
                <w:bCs/>
                <w:color w:val="000000"/>
                <w:lang w:eastAsia="en-US"/>
              </w:rPr>
            </w:pPr>
            <w:r w:rsidRPr="00C109B9">
              <w:rPr>
                <w:rFonts w:ascii="Times New Roman" w:eastAsia="Calibri" w:hAnsi="Times New Roman" w:cs="Times New Roman"/>
                <w:b/>
                <w:bCs/>
                <w:color w:val="000000"/>
                <w:lang w:eastAsia="en-US"/>
              </w:rPr>
              <w:t xml:space="preserve">            Раздел 1. Новый Раздел</w:t>
            </w:r>
          </w:p>
        </w:tc>
        <w:tc>
          <w:tcPr>
            <w:tcW w:w="1699"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p>
        </w:tc>
      </w:tr>
      <w:tr w:rsidR="00C109B9" w:rsidRPr="00C109B9" w:rsidTr="00F16209">
        <w:trPr>
          <w:trHeight w:val="989"/>
        </w:trPr>
        <w:tc>
          <w:tcPr>
            <w:tcW w:w="456"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w:t>
            </w:r>
          </w:p>
        </w:tc>
        <w:tc>
          <w:tcPr>
            <w:tcW w:w="3514"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Разработка грунта в отвал экскаваторами типа "ATLAS", "VOLVO", "KOMATSU", "HITACHI", "LIEBHER" с ковшом вместимостью 0,15 м3, группа грунтов 2</w:t>
            </w:r>
          </w:p>
        </w:tc>
        <w:tc>
          <w:tcPr>
            <w:tcW w:w="1699"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1000 м3 грунта</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r w:rsidRPr="00C109B9">
              <w:rPr>
                <w:rFonts w:ascii="Times New Roman" w:eastAsia="Calibri" w:hAnsi="Times New Roman" w:cs="Times New Roman"/>
                <w:color w:val="000000"/>
                <w:sz w:val="20"/>
                <w:szCs w:val="20"/>
                <w:lang w:eastAsia="en-US"/>
              </w:rPr>
              <w:t>0,126</w:t>
            </w:r>
          </w:p>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ТЕР01-01-010-44</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p>
        </w:tc>
      </w:tr>
      <w:tr w:rsidR="00C109B9" w:rsidRPr="00C109B9" w:rsidTr="00F16209">
        <w:trPr>
          <w:trHeight w:val="742"/>
        </w:trPr>
        <w:tc>
          <w:tcPr>
            <w:tcW w:w="456"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2</w:t>
            </w:r>
          </w:p>
        </w:tc>
        <w:tc>
          <w:tcPr>
            <w:tcW w:w="3514"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Разработка грунта вручную с креплениями в траншеях шириной до 2 м, глубиной до 2 м, группа грунтов 3</w:t>
            </w:r>
          </w:p>
        </w:tc>
        <w:tc>
          <w:tcPr>
            <w:tcW w:w="1699"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100 м3 грунта</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r w:rsidRPr="00C109B9">
              <w:rPr>
                <w:rFonts w:ascii="Times New Roman" w:eastAsia="Calibri" w:hAnsi="Times New Roman" w:cs="Times New Roman"/>
                <w:color w:val="000000"/>
                <w:sz w:val="20"/>
                <w:szCs w:val="20"/>
                <w:lang w:eastAsia="en-US"/>
              </w:rPr>
              <w:t>0,0882</w:t>
            </w:r>
          </w:p>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ТЕР01-02-055-03</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p>
        </w:tc>
      </w:tr>
      <w:tr w:rsidR="00C109B9" w:rsidRPr="00C109B9" w:rsidTr="00F16209">
        <w:trPr>
          <w:trHeight w:val="494"/>
        </w:trPr>
        <w:tc>
          <w:tcPr>
            <w:tcW w:w="456"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3</w:t>
            </w:r>
          </w:p>
        </w:tc>
        <w:tc>
          <w:tcPr>
            <w:tcW w:w="3514"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Устройство основания под трубопроводы песчаного</w:t>
            </w:r>
          </w:p>
        </w:tc>
        <w:tc>
          <w:tcPr>
            <w:tcW w:w="1699"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10 м3 основания</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r w:rsidRPr="00C109B9">
              <w:rPr>
                <w:rFonts w:ascii="Times New Roman" w:eastAsia="Calibri" w:hAnsi="Times New Roman" w:cs="Times New Roman"/>
                <w:color w:val="000000"/>
                <w:sz w:val="20"/>
                <w:szCs w:val="20"/>
                <w:lang w:eastAsia="en-US"/>
              </w:rPr>
              <w:t>0,7</w:t>
            </w:r>
          </w:p>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ТЕР23-01-001-01</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p>
        </w:tc>
      </w:tr>
      <w:tr w:rsidR="00C109B9" w:rsidRPr="00C109B9" w:rsidTr="00F16209">
        <w:trPr>
          <w:trHeight w:val="564"/>
        </w:trPr>
        <w:tc>
          <w:tcPr>
            <w:tcW w:w="456"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4</w:t>
            </w:r>
          </w:p>
        </w:tc>
        <w:tc>
          <w:tcPr>
            <w:tcW w:w="3514"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Укладка трубопроводов из полиэтиленовых труб диаметром 20 мм</w:t>
            </w:r>
          </w:p>
        </w:tc>
        <w:tc>
          <w:tcPr>
            <w:tcW w:w="1699"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 км трубопровода</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r w:rsidRPr="00C109B9">
              <w:rPr>
                <w:rFonts w:ascii="Times New Roman" w:eastAsia="Calibri" w:hAnsi="Times New Roman" w:cs="Times New Roman"/>
                <w:color w:val="000000"/>
                <w:sz w:val="20"/>
                <w:szCs w:val="20"/>
                <w:lang w:eastAsia="en-US"/>
              </w:rPr>
              <w:t>0,1</w:t>
            </w:r>
          </w:p>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ТЕР22-01-021-01</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p>
        </w:tc>
      </w:tr>
      <w:tr w:rsidR="00C109B9" w:rsidRPr="00C109B9" w:rsidTr="00F16209">
        <w:trPr>
          <w:trHeight w:val="742"/>
        </w:trPr>
        <w:tc>
          <w:tcPr>
            <w:tcW w:w="456"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5</w:t>
            </w:r>
          </w:p>
        </w:tc>
        <w:tc>
          <w:tcPr>
            <w:tcW w:w="3514"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Установка полиэтиленовых фасонных частей отводов, колен, патрубков, переходов</w:t>
            </w:r>
          </w:p>
        </w:tc>
        <w:tc>
          <w:tcPr>
            <w:tcW w:w="1699"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10 фасонных частей</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r w:rsidRPr="00C109B9">
              <w:rPr>
                <w:rFonts w:ascii="Times New Roman" w:eastAsia="Calibri" w:hAnsi="Times New Roman" w:cs="Times New Roman"/>
                <w:color w:val="000000"/>
                <w:sz w:val="20"/>
                <w:szCs w:val="20"/>
                <w:lang w:eastAsia="en-US"/>
              </w:rPr>
              <w:t>0,5</w:t>
            </w:r>
          </w:p>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ТЕР22-03-002-01</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p>
        </w:tc>
      </w:tr>
      <w:tr w:rsidR="00C109B9" w:rsidRPr="00C109B9" w:rsidTr="00F16209">
        <w:trPr>
          <w:trHeight w:val="460"/>
        </w:trPr>
        <w:tc>
          <w:tcPr>
            <w:tcW w:w="456"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11</w:t>
            </w:r>
          </w:p>
        </w:tc>
        <w:tc>
          <w:tcPr>
            <w:tcW w:w="3514"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Промывка с дезинфекцией трубопроводов диаметром 50-65 мм</w:t>
            </w:r>
          </w:p>
        </w:tc>
        <w:tc>
          <w:tcPr>
            <w:tcW w:w="1699"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 км трубопровода</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r w:rsidRPr="00C109B9">
              <w:rPr>
                <w:rFonts w:ascii="Times New Roman" w:eastAsia="Calibri" w:hAnsi="Times New Roman" w:cs="Times New Roman"/>
                <w:color w:val="000000"/>
                <w:sz w:val="20"/>
                <w:szCs w:val="20"/>
                <w:lang w:eastAsia="en-US"/>
              </w:rPr>
              <w:t>0,1</w:t>
            </w:r>
          </w:p>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ТЕР22-06-001-01</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p>
        </w:tc>
      </w:tr>
      <w:tr w:rsidR="00C109B9" w:rsidRPr="00C109B9" w:rsidTr="00F16209">
        <w:trPr>
          <w:trHeight w:val="698"/>
        </w:trPr>
        <w:tc>
          <w:tcPr>
            <w:tcW w:w="456"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12</w:t>
            </w:r>
          </w:p>
        </w:tc>
        <w:tc>
          <w:tcPr>
            <w:tcW w:w="3514"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Устройство круглых колодцев из сборного железобетона в грунтах мокрых</w:t>
            </w:r>
          </w:p>
        </w:tc>
        <w:tc>
          <w:tcPr>
            <w:tcW w:w="1699"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10 м3 железобетонных и бетонных конструкций колодца</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r w:rsidRPr="00C109B9">
              <w:rPr>
                <w:rFonts w:ascii="Times New Roman" w:eastAsia="Calibri" w:hAnsi="Times New Roman" w:cs="Times New Roman"/>
                <w:color w:val="000000"/>
                <w:sz w:val="20"/>
                <w:szCs w:val="20"/>
                <w:lang w:eastAsia="en-US"/>
              </w:rPr>
              <w:t>0,196</w:t>
            </w:r>
          </w:p>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ТЕР22-04-001-02</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p>
        </w:tc>
      </w:tr>
      <w:tr w:rsidR="00C109B9" w:rsidRPr="00C109B9" w:rsidTr="00F16209">
        <w:trPr>
          <w:trHeight w:val="247"/>
        </w:trPr>
        <w:tc>
          <w:tcPr>
            <w:tcW w:w="456"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13</w:t>
            </w:r>
          </w:p>
        </w:tc>
        <w:tc>
          <w:tcPr>
            <w:tcW w:w="3514"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Врезка в действующие внутренние сети трубопроводов отопления и водоснабжения диаметром 20 мм</w:t>
            </w:r>
          </w:p>
        </w:tc>
        <w:tc>
          <w:tcPr>
            <w:tcW w:w="1699"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 врезка</w:t>
            </w:r>
          </w:p>
        </w:tc>
        <w:tc>
          <w:tcPr>
            <w:tcW w:w="1277"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3</w:t>
            </w:r>
          </w:p>
        </w:tc>
        <w:tc>
          <w:tcPr>
            <w:tcW w:w="1560"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ТЕР16-07-003-02</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p>
        </w:tc>
      </w:tr>
      <w:tr w:rsidR="00C109B9" w:rsidRPr="00C109B9" w:rsidTr="00F16209">
        <w:trPr>
          <w:trHeight w:val="742"/>
        </w:trPr>
        <w:tc>
          <w:tcPr>
            <w:tcW w:w="456"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6</w:t>
            </w:r>
          </w:p>
        </w:tc>
        <w:tc>
          <w:tcPr>
            <w:tcW w:w="3514"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Врезка в действующие внутренние сети трубопроводов отопления и водоснабжения диаметром 40 мм</w:t>
            </w:r>
          </w:p>
        </w:tc>
        <w:tc>
          <w:tcPr>
            <w:tcW w:w="1699"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 врезка</w:t>
            </w:r>
          </w:p>
        </w:tc>
        <w:tc>
          <w:tcPr>
            <w:tcW w:w="1277"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w:t>
            </w:r>
          </w:p>
        </w:tc>
        <w:tc>
          <w:tcPr>
            <w:tcW w:w="1560"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ТЕР16-07-003-05</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p>
        </w:tc>
      </w:tr>
      <w:tr w:rsidR="00C109B9" w:rsidRPr="00C109B9" w:rsidTr="00F16209">
        <w:trPr>
          <w:trHeight w:val="492"/>
        </w:trPr>
        <w:tc>
          <w:tcPr>
            <w:tcW w:w="456"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7</w:t>
            </w:r>
          </w:p>
        </w:tc>
        <w:tc>
          <w:tcPr>
            <w:tcW w:w="3514"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Засыпка вручную траншей, пазух котлованов и ям, группа грунтов 3</w:t>
            </w:r>
          </w:p>
        </w:tc>
        <w:tc>
          <w:tcPr>
            <w:tcW w:w="1699"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100 м3 грунта</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r w:rsidRPr="00C109B9">
              <w:rPr>
                <w:rFonts w:ascii="Times New Roman" w:eastAsia="Calibri" w:hAnsi="Times New Roman" w:cs="Times New Roman"/>
                <w:color w:val="000000"/>
                <w:sz w:val="20"/>
                <w:szCs w:val="20"/>
                <w:lang w:eastAsia="en-US"/>
              </w:rPr>
              <w:t>0,0882</w:t>
            </w:r>
          </w:p>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ТЕР01-02-061-03</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p>
        </w:tc>
      </w:tr>
      <w:tr w:rsidR="00C109B9" w:rsidRPr="00C109B9" w:rsidTr="00F16209">
        <w:trPr>
          <w:trHeight w:val="494"/>
        </w:trPr>
        <w:tc>
          <w:tcPr>
            <w:tcW w:w="456"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8</w:t>
            </w:r>
          </w:p>
        </w:tc>
        <w:tc>
          <w:tcPr>
            <w:tcW w:w="3514"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 xml:space="preserve">Засыпка траншей и котлованов с перемещением грунта до 5 м бульдозерами мощностью 59 кВт (80 </w:t>
            </w:r>
            <w:proofErr w:type="spellStart"/>
            <w:r w:rsidRPr="00C109B9">
              <w:rPr>
                <w:rFonts w:ascii="Times New Roman" w:eastAsia="Calibri" w:hAnsi="Times New Roman" w:cs="Times New Roman"/>
                <w:color w:val="000000"/>
                <w:sz w:val="20"/>
                <w:szCs w:val="20"/>
                <w:lang w:eastAsia="en-US"/>
              </w:rPr>
              <w:t>л.</w:t>
            </w:r>
            <w:proofErr w:type="gramStart"/>
            <w:r w:rsidRPr="00C109B9">
              <w:rPr>
                <w:rFonts w:ascii="Times New Roman" w:eastAsia="Calibri" w:hAnsi="Times New Roman" w:cs="Times New Roman"/>
                <w:color w:val="000000"/>
                <w:sz w:val="20"/>
                <w:szCs w:val="20"/>
                <w:lang w:eastAsia="en-US"/>
              </w:rPr>
              <w:t>с</w:t>
            </w:r>
            <w:proofErr w:type="spellEnd"/>
            <w:proofErr w:type="gramEnd"/>
            <w:r w:rsidRPr="00C109B9">
              <w:rPr>
                <w:rFonts w:ascii="Times New Roman" w:eastAsia="Calibri" w:hAnsi="Times New Roman" w:cs="Times New Roman"/>
                <w:color w:val="000000"/>
                <w:sz w:val="20"/>
                <w:szCs w:val="20"/>
                <w:lang w:eastAsia="en-US"/>
              </w:rPr>
              <w:t xml:space="preserve">.), </w:t>
            </w:r>
            <w:proofErr w:type="gramStart"/>
            <w:r w:rsidRPr="00C109B9">
              <w:rPr>
                <w:rFonts w:ascii="Times New Roman" w:eastAsia="Calibri" w:hAnsi="Times New Roman" w:cs="Times New Roman"/>
                <w:color w:val="000000"/>
                <w:sz w:val="20"/>
                <w:szCs w:val="20"/>
                <w:lang w:eastAsia="en-US"/>
              </w:rPr>
              <w:t>группа</w:t>
            </w:r>
            <w:proofErr w:type="gramEnd"/>
            <w:r w:rsidRPr="00C109B9">
              <w:rPr>
                <w:rFonts w:ascii="Times New Roman" w:eastAsia="Calibri" w:hAnsi="Times New Roman" w:cs="Times New Roman"/>
                <w:color w:val="000000"/>
                <w:sz w:val="20"/>
                <w:szCs w:val="20"/>
                <w:lang w:eastAsia="en-US"/>
              </w:rPr>
              <w:t xml:space="preserve"> грунтов 3</w:t>
            </w:r>
          </w:p>
        </w:tc>
        <w:tc>
          <w:tcPr>
            <w:tcW w:w="1699"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1000 м3 грунта</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r w:rsidRPr="00C109B9">
              <w:rPr>
                <w:rFonts w:ascii="Times New Roman" w:eastAsia="Calibri" w:hAnsi="Times New Roman" w:cs="Times New Roman"/>
                <w:color w:val="000000"/>
                <w:sz w:val="20"/>
                <w:szCs w:val="20"/>
                <w:lang w:eastAsia="en-US"/>
              </w:rPr>
              <w:t>0,126</w:t>
            </w:r>
          </w:p>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ТЕР01-01-033-03</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p>
        </w:tc>
      </w:tr>
      <w:tr w:rsidR="00C109B9" w:rsidRPr="00C109B9" w:rsidTr="00F16209">
        <w:trPr>
          <w:trHeight w:val="989"/>
        </w:trPr>
        <w:tc>
          <w:tcPr>
            <w:tcW w:w="456"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lastRenderedPageBreak/>
              <w:t>9</w:t>
            </w:r>
          </w:p>
        </w:tc>
        <w:tc>
          <w:tcPr>
            <w:tcW w:w="3514"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Планировка площадей бульдозерами мощностью 59 кВт (80л.</w:t>
            </w:r>
            <w:proofErr w:type="gramStart"/>
            <w:r w:rsidRPr="00C109B9">
              <w:rPr>
                <w:rFonts w:ascii="Times New Roman" w:eastAsia="Calibri" w:hAnsi="Times New Roman" w:cs="Times New Roman"/>
                <w:color w:val="000000"/>
                <w:sz w:val="20"/>
                <w:szCs w:val="20"/>
                <w:lang w:eastAsia="en-US"/>
              </w:rPr>
              <w:t>с</w:t>
            </w:r>
            <w:proofErr w:type="gramEnd"/>
            <w:r w:rsidRPr="00C109B9">
              <w:rPr>
                <w:rFonts w:ascii="Times New Roman" w:eastAsia="Calibri" w:hAnsi="Times New Roman" w:cs="Times New Roman"/>
                <w:color w:val="000000"/>
                <w:sz w:val="20"/>
                <w:szCs w:val="20"/>
                <w:lang w:eastAsia="en-US"/>
              </w:rPr>
              <w:t>.)</w:t>
            </w:r>
          </w:p>
        </w:tc>
        <w:tc>
          <w:tcPr>
            <w:tcW w:w="1699"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center"/>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1000 м</w:t>
            </w:r>
            <w:proofErr w:type="gramStart"/>
            <w:r w:rsidRPr="00C109B9">
              <w:rPr>
                <w:rFonts w:ascii="Times New Roman" w:eastAsia="Calibri" w:hAnsi="Times New Roman" w:cs="Times New Roman"/>
                <w:color w:val="000000"/>
                <w:sz w:val="20"/>
                <w:szCs w:val="20"/>
                <w:lang w:eastAsia="en-US"/>
              </w:rPr>
              <w:t>2</w:t>
            </w:r>
            <w:proofErr w:type="gramEnd"/>
            <w:r w:rsidRPr="00C109B9">
              <w:rPr>
                <w:rFonts w:ascii="Times New Roman" w:eastAsia="Calibri" w:hAnsi="Times New Roman" w:cs="Times New Roman"/>
                <w:color w:val="000000"/>
                <w:sz w:val="20"/>
                <w:szCs w:val="20"/>
                <w:lang w:eastAsia="en-US"/>
              </w:rPr>
              <w:t xml:space="preserve"> спланированной поверхности за 1 проход бульдозера</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r w:rsidRPr="00C109B9">
              <w:rPr>
                <w:rFonts w:ascii="Times New Roman" w:eastAsia="Calibri" w:hAnsi="Times New Roman" w:cs="Times New Roman"/>
                <w:color w:val="000000"/>
                <w:sz w:val="20"/>
                <w:szCs w:val="20"/>
                <w:lang w:eastAsia="en-US"/>
              </w:rPr>
              <w:t>0,5</w:t>
            </w:r>
          </w:p>
          <w:p w:rsidR="00C109B9" w:rsidRPr="00C109B9" w:rsidRDefault="00C109B9" w:rsidP="00C109B9">
            <w:pPr>
              <w:autoSpaceDE w:val="0"/>
              <w:autoSpaceDN w:val="0"/>
              <w:adjustRightInd w:val="0"/>
              <w:spacing w:after="0"/>
              <w:jc w:val="right"/>
              <w:rPr>
                <w:rFonts w:ascii="Times New Roman" w:eastAsia="Calibri" w:hAnsi="Times New Roman" w:cs="Times New Roman"/>
                <w:i/>
                <w:iCs/>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hideMark/>
          </w:tcPr>
          <w:p w:rsidR="00C109B9" w:rsidRPr="00C109B9" w:rsidRDefault="00C109B9" w:rsidP="00C109B9">
            <w:pPr>
              <w:autoSpaceDE w:val="0"/>
              <w:autoSpaceDN w:val="0"/>
              <w:adjustRightInd w:val="0"/>
              <w:spacing w:after="0"/>
              <w:jc w:val="right"/>
              <w:rPr>
                <w:rFonts w:ascii="Times New Roman" w:eastAsia="Calibri" w:hAnsi="Times New Roman" w:cs="Times New Roman"/>
                <w:color w:val="000000"/>
                <w:sz w:val="20"/>
                <w:szCs w:val="20"/>
                <w:lang w:eastAsia="en-US"/>
              </w:rPr>
            </w:pPr>
            <w:r w:rsidRPr="00C109B9">
              <w:rPr>
                <w:rFonts w:ascii="Times New Roman" w:eastAsia="Calibri" w:hAnsi="Times New Roman" w:cs="Times New Roman"/>
                <w:color w:val="000000"/>
                <w:sz w:val="20"/>
                <w:szCs w:val="20"/>
                <w:lang w:eastAsia="en-US"/>
              </w:rPr>
              <w:t>ТЕР01-01-036-01</w:t>
            </w:r>
          </w:p>
        </w:tc>
        <w:tc>
          <w:tcPr>
            <w:tcW w:w="1277" w:type="dxa"/>
            <w:tcBorders>
              <w:top w:val="single" w:sz="6" w:space="0" w:color="auto"/>
              <w:left w:val="single" w:sz="6" w:space="0" w:color="auto"/>
              <w:bottom w:val="single" w:sz="6" w:space="0" w:color="auto"/>
              <w:right w:val="single" w:sz="6" w:space="0" w:color="auto"/>
            </w:tcBorders>
          </w:tcPr>
          <w:p w:rsidR="00C109B9" w:rsidRPr="00C109B9" w:rsidRDefault="00C109B9" w:rsidP="00C109B9">
            <w:pPr>
              <w:autoSpaceDE w:val="0"/>
              <w:autoSpaceDN w:val="0"/>
              <w:adjustRightInd w:val="0"/>
              <w:spacing w:after="0"/>
              <w:rPr>
                <w:rFonts w:ascii="Times New Roman" w:eastAsia="Calibri" w:hAnsi="Times New Roman" w:cs="Times New Roman"/>
                <w:color w:val="000000"/>
                <w:sz w:val="20"/>
                <w:szCs w:val="20"/>
                <w:lang w:eastAsia="en-US"/>
              </w:rPr>
            </w:pPr>
          </w:p>
        </w:tc>
      </w:tr>
    </w:tbl>
    <w:p w:rsidR="00C109B9" w:rsidRPr="00C109B9" w:rsidRDefault="00C109B9" w:rsidP="00C109B9">
      <w:pPr>
        <w:numPr>
          <w:ilvl w:val="0"/>
          <w:numId w:val="35"/>
        </w:numPr>
        <w:spacing w:after="0" w:line="240" w:lineRule="auto"/>
        <w:contextualSpacing/>
        <w:jc w:val="center"/>
        <w:rPr>
          <w:rFonts w:ascii="Times New Roman" w:eastAsia="Times New Roman" w:hAnsi="Times New Roman" w:cs="Times New Roman"/>
          <w:b/>
          <w:caps/>
          <w:sz w:val="20"/>
          <w:szCs w:val="20"/>
        </w:rPr>
      </w:pPr>
      <w:r w:rsidRPr="00C109B9">
        <w:rPr>
          <w:rFonts w:ascii="Times New Roman" w:eastAsia="Times New Roman" w:hAnsi="Times New Roman" w:cs="Times New Roman"/>
          <w:b/>
          <w:caps/>
          <w:sz w:val="20"/>
          <w:szCs w:val="20"/>
        </w:rPr>
        <w:t>Требования</w:t>
      </w:r>
    </w:p>
    <w:p w:rsidR="00C109B9" w:rsidRPr="00C109B9" w:rsidRDefault="00C109B9" w:rsidP="00C109B9">
      <w:pPr>
        <w:widowControl w:val="0"/>
        <w:spacing w:after="0" w:line="240" w:lineRule="auto"/>
        <w:ind w:firstLine="709"/>
        <w:jc w:val="center"/>
        <w:rPr>
          <w:rFonts w:ascii="Times New Roman" w:eastAsia="Calibri" w:hAnsi="Times New Roman" w:cs="Times New Roman"/>
          <w:b/>
          <w:sz w:val="20"/>
          <w:szCs w:val="20"/>
        </w:rPr>
      </w:pPr>
      <w:r w:rsidRPr="00C109B9">
        <w:rPr>
          <w:rFonts w:ascii="Times New Roman" w:eastAsia="Calibri" w:hAnsi="Times New Roman" w:cs="Times New Roman"/>
          <w:b/>
          <w:sz w:val="20"/>
          <w:szCs w:val="20"/>
        </w:rPr>
        <w:t xml:space="preserve">к качеству, техническим, функциональным характеристикам </w:t>
      </w:r>
    </w:p>
    <w:p w:rsidR="00C109B9" w:rsidRPr="00C109B9" w:rsidRDefault="00C109B9" w:rsidP="00C109B9">
      <w:pPr>
        <w:widowControl w:val="0"/>
        <w:spacing w:after="0" w:line="240" w:lineRule="auto"/>
        <w:ind w:firstLine="709"/>
        <w:jc w:val="center"/>
        <w:rPr>
          <w:rFonts w:ascii="Times New Roman" w:eastAsia="Calibri" w:hAnsi="Times New Roman" w:cs="Times New Roman"/>
          <w:b/>
          <w:sz w:val="20"/>
          <w:szCs w:val="20"/>
        </w:rPr>
      </w:pPr>
      <w:r w:rsidRPr="00C109B9">
        <w:rPr>
          <w:rFonts w:ascii="Times New Roman" w:eastAsia="Calibri" w:hAnsi="Times New Roman" w:cs="Times New Roman"/>
          <w:b/>
          <w:sz w:val="20"/>
          <w:szCs w:val="20"/>
        </w:rPr>
        <w:t xml:space="preserve">(потребительским свойствам), безопасности  и иные показатели, связанные </w:t>
      </w:r>
    </w:p>
    <w:p w:rsidR="00C109B9" w:rsidRPr="00C109B9" w:rsidRDefault="00C109B9" w:rsidP="00C109B9">
      <w:pPr>
        <w:widowControl w:val="0"/>
        <w:spacing w:after="0" w:line="240" w:lineRule="auto"/>
        <w:ind w:firstLine="709"/>
        <w:jc w:val="center"/>
        <w:rPr>
          <w:rFonts w:ascii="Times New Roman" w:eastAsia="Times New Roman" w:hAnsi="Times New Roman" w:cs="Times New Roman"/>
          <w:b/>
          <w:sz w:val="20"/>
          <w:szCs w:val="20"/>
        </w:rPr>
      </w:pPr>
      <w:r w:rsidRPr="00C109B9">
        <w:rPr>
          <w:rFonts w:ascii="Times New Roman" w:eastAsia="Calibri" w:hAnsi="Times New Roman" w:cs="Times New Roman"/>
          <w:b/>
          <w:sz w:val="20"/>
          <w:szCs w:val="20"/>
        </w:rPr>
        <w:t xml:space="preserve">с определением соответствия </w:t>
      </w:r>
      <w:r w:rsidRPr="00C109B9">
        <w:rPr>
          <w:rFonts w:ascii="Times New Roman" w:eastAsia="Times New Roman" w:hAnsi="Times New Roman" w:cs="Times New Roman"/>
          <w:b/>
          <w:sz w:val="20"/>
          <w:szCs w:val="20"/>
        </w:rPr>
        <w:t>товаров, используемых при выполнении</w:t>
      </w:r>
      <w:r w:rsidRPr="00C109B9">
        <w:rPr>
          <w:rFonts w:ascii="Times New Roman" w:eastAsia="Calibri" w:hAnsi="Times New Roman" w:cs="Times New Roman"/>
          <w:b/>
          <w:sz w:val="20"/>
          <w:szCs w:val="20"/>
        </w:rPr>
        <w:t xml:space="preserve"> </w:t>
      </w:r>
      <w:r w:rsidRPr="00C109B9">
        <w:rPr>
          <w:rFonts w:ascii="Times New Roman" w:eastAsia="Times New Roman" w:hAnsi="Times New Roman" w:cs="Times New Roman"/>
          <w:b/>
          <w:sz w:val="20"/>
          <w:szCs w:val="20"/>
        </w:rPr>
        <w:t xml:space="preserve">работ </w:t>
      </w:r>
    </w:p>
    <w:p w:rsidR="00C109B9" w:rsidRPr="00C109B9" w:rsidRDefault="00C109B9" w:rsidP="00C109B9">
      <w:pPr>
        <w:widowControl w:val="0"/>
        <w:spacing w:after="0" w:line="240" w:lineRule="auto"/>
        <w:ind w:firstLine="709"/>
        <w:jc w:val="center"/>
        <w:rPr>
          <w:rFonts w:ascii="Times New Roman" w:eastAsia="Calibri" w:hAnsi="Times New Roman" w:cs="Times New Roman"/>
          <w:b/>
          <w:sz w:val="20"/>
          <w:szCs w:val="20"/>
        </w:rPr>
      </w:pPr>
      <w:r w:rsidRPr="00C109B9">
        <w:rPr>
          <w:rFonts w:ascii="Times New Roman" w:eastAsia="Times New Roman" w:hAnsi="Times New Roman" w:cs="Times New Roman"/>
          <w:b/>
          <w:sz w:val="20"/>
          <w:szCs w:val="20"/>
        </w:rPr>
        <w:t>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p>
    <w:p w:rsidR="00C109B9" w:rsidRPr="00C109B9" w:rsidRDefault="00C109B9" w:rsidP="00C109B9">
      <w:pPr>
        <w:spacing w:after="0" w:line="240" w:lineRule="auto"/>
        <w:ind w:right="-285"/>
        <w:jc w:val="both"/>
        <w:rPr>
          <w:rFonts w:ascii="Times New Roman" w:eastAsia="Times New Roman" w:hAnsi="Times New Roman" w:cs="Times New Roman"/>
          <w:b/>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6"/>
        <w:gridCol w:w="3545"/>
        <w:gridCol w:w="4109"/>
      </w:tblGrid>
      <w:tr w:rsidR="00C109B9" w:rsidRPr="00C109B9" w:rsidTr="00F16209">
        <w:trPr>
          <w:trHeight w:val="229"/>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tabs>
                <w:tab w:val="left" w:pos="720"/>
                <w:tab w:val="num" w:pos="1440"/>
              </w:tabs>
              <w:autoSpaceDE w:val="0"/>
              <w:autoSpaceDN w:val="0"/>
              <w:adjustRightInd w:val="0"/>
              <w:spacing w:before="57" w:after="0"/>
              <w:ind w:firstLine="34"/>
              <w:jc w:val="center"/>
              <w:textAlignment w:val="baseline"/>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 xml:space="preserve">№ </w:t>
            </w:r>
            <w:proofErr w:type="gramStart"/>
            <w:r w:rsidRPr="00C109B9">
              <w:rPr>
                <w:rFonts w:ascii="Times New Roman" w:eastAsia="Times New Roman" w:hAnsi="Times New Roman" w:cs="Times New Roman"/>
                <w:sz w:val="20"/>
                <w:szCs w:val="20"/>
                <w:lang w:eastAsia="en-US"/>
              </w:rPr>
              <w:t>п</w:t>
            </w:r>
            <w:proofErr w:type="gramEnd"/>
            <w:r w:rsidRPr="00C109B9">
              <w:rPr>
                <w:rFonts w:ascii="Times New Roman" w:eastAsia="Times New Roman" w:hAnsi="Times New Roman" w:cs="Times New Roman"/>
                <w:sz w:val="20"/>
                <w:szCs w:val="20"/>
                <w:lang w:eastAsia="en-US"/>
              </w:rPr>
              <w:t>/п</w:t>
            </w:r>
          </w:p>
        </w:tc>
        <w:tc>
          <w:tcPr>
            <w:tcW w:w="1986"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tabs>
                <w:tab w:val="left" w:pos="720"/>
                <w:tab w:val="num" w:pos="1440"/>
              </w:tabs>
              <w:autoSpaceDE w:val="0"/>
              <w:autoSpaceDN w:val="0"/>
              <w:adjustRightInd w:val="0"/>
              <w:spacing w:before="57" w:after="0"/>
              <w:ind w:firstLine="34"/>
              <w:jc w:val="center"/>
              <w:textAlignment w:val="baseline"/>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Наименование товара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Максимальные и (или) минимальные значения показателей</w:t>
            </w:r>
          </w:p>
        </w:tc>
        <w:tc>
          <w:tcPr>
            <w:tcW w:w="4109"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tabs>
                <w:tab w:val="left" w:pos="720"/>
                <w:tab w:val="num" w:pos="1440"/>
              </w:tabs>
              <w:autoSpaceDE w:val="0"/>
              <w:autoSpaceDN w:val="0"/>
              <w:adjustRightInd w:val="0"/>
              <w:spacing w:before="57" w:after="0"/>
              <w:ind w:firstLine="176"/>
              <w:jc w:val="center"/>
              <w:textAlignment w:val="baseline"/>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Значения показателей, которые не могут изменяться</w:t>
            </w:r>
          </w:p>
        </w:tc>
      </w:tr>
      <w:tr w:rsidR="00C109B9" w:rsidRPr="00C109B9" w:rsidTr="00F16209">
        <w:trPr>
          <w:trHeight w:val="229"/>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ind w:left="283"/>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3</w:t>
            </w:r>
          </w:p>
        </w:tc>
        <w:tc>
          <w:tcPr>
            <w:tcW w:w="4109"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4</w:t>
            </w:r>
          </w:p>
        </w:tc>
      </w:tr>
      <w:tr w:rsidR="00C109B9" w:rsidRPr="00C109B9" w:rsidTr="00F16209">
        <w:trPr>
          <w:trHeight w:val="229"/>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jc w:val="right"/>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Песок</w:t>
            </w:r>
          </w:p>
        </w:tc>
        <w:tc>
          <w:tcPr>
            <w:tcW w:w="3545"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line="192" w:lineRule="auto"/>
              <w:jc w:val="both"/>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Песок. Сыпучий материал, образовавшийся в результате естественного разрушения скальных горных пород и получаемый при разработке песчано-гравийных месторождений</w:t>
            </w:r>
          </w:p>
        </w:tc>
        <w:tc>
          <w:tcPr>
            <w:tcW w:w="4109" w:type="dxa"/>
            <w:tcBorders>
              <w:top w:val="single" w:sz="4" w:space="0" w:color="auto"/>
              <w:left w:val="single" w:sz="4" w:space="0" w:color="auto"/>
              <w:bottom w:val="single" w:sz="4" w:space="0" w:color="auto"/>
              <w:right w:val="single" w:sz="4" w:space="0" w:color="auto"/>
            </w:tcBorders>
            <w:vAlign w:val="center"/>
          </w:tcPr>
          <w:p w:rsidR="00C109B9" w:rsidRPr="00C109B9" w:rsidRDefault="00C109B9" w:rsidP="00C109B9">
            <w:pPr>
              <w:spacing w:after="0"/>
              <w:jc w:val="both"/>
              <w:rPr>
                <w:rFonts w:ascii="Times New Roman" w:eastAsia="Times New Roman" w:hAnsi="Times New Roman" w:cs="Times New Roman"/>
                <w:sz w:val="20"/>
                <w:szCs w:val="20"/>
                <w:lang w:eastAsia="en-US"/>
              </w:rPr>
            </w:pPr>
          </w:p>
        </w:tc>
      </w:tr>
      <w:tr w:rsidR="00C109B9" w:rsidRPr="00C109B9" w:rsidTr="00F16209">
        <w:trPr>
          <w:trHeight w:val="229"/>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jc w:val="right"/>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Трубы полиэтиленовые</w:t>
            </w:r>
          </w:p>
        </w:tc>
        <w:tc>
          <w:tcPr>
            <w:tcW w:w="3545"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line="216" w:lineRule="auto"/>
              <w:jc w:val="both"/>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 xml:space="preserve">Полиэтиленовые трубы должны быть химически нейтральны ко всем веществам. Обладать стойкостью ко всем видам грунтов. Диапазон температур окружающей среды от –50 до +50 </w:t>
            </w:r>
            <w:r w:rsidRPr="00C109B9">
              <w:rPr>
                <w:rFonts w:ascii="Times New Roman" w:eastAsia="Times New Roman" w:hAnsi="Times New Roman" w:cs="Times New Roman"/>
                <w:sz w:val="20"/>
                <w:szCs w:val="20"/>
                <w:vertAlign w:val="superscript"/>
                <w:lang w:eastAsia="en-US"/>
              </w:rPr>
              <w:t>О</w:t>
            </w:r>
            <w:r w:rsidRPr="00C109B9">
              <w:rPr>
                <w:rFonts w:ascii="Times New Roman" w:eastAsia="Times New Roman" w:hAnsi="Times New Roman" w:cs="Times New Roman"/>
                <w:sz w:val="20"/>
                <w:szCs w:val="20"/>
                <w:lang w:eastAsia="en-US"/>
              </w:rPr>
              <w:t>С. Диаметр 20 мм</w:t>
            </w:r>
          </w:p>
        </w:tc>
        <w:tc>
          <w:tcPr>
            <w:tcW w:w="4109"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both"/>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 xml:space="preserve">Диапазон температур окружающей среды от –50 до +50 </w:t>
            </w:r>
            <w:r w:rsidRPr="00C109B9">
              <w:rPr>
                <w:rFonts w:ascii="Times New Roman" w:eastAsia="Times New Roman" w:hAnsi="Times New Roman" w:cs="Times New Roman"/>
                <w:sz w:val="20"/>
                <w:szCs w:val="20"/>
                <w:vertAlign w:val="superscript"/>
                <w:lang w:eastAsia="en-US"/>
              </w:rPr>
              <w:t>О</w:t>
            </w:r>
            <w:r w:rsidRPr="00C109B9">
              <w:rPr>
                <w:rFonts w:ascii="Times New Roman" w:eastAsia="Times New Roman" w:hAnsi="Times New Roman" w:cs="Times New Roman"/>
                <w:sz w:val="20"/>
                <w:szCs w:val="20"/>
                <w:lang w:eastAsia="en-US"/>
              </w:rPr>
              <w:t>С. Диаметр 20 мм</w:t>
            </w:r>
          </w:p>
        </w:tc>
      </w:tr>
      <w:tr w:rsidR="00C109B9" w:rsidRPr="00C109B9" w:rsidTr="00F16209">
        <w:trPr>
          <w:trHeight w:val="229"/>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jc w:val="right"/>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3</w:t>
            </w:r>
          </w:p>
        </w:tc>
        <w:tc>
          <w:tcPr>
            <w:tcW w:w="1986"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tabs>
                <w:tab w:val="num" w:pos="1440"/>
              </w:tabs>
              <w:spacing w:after="120" w:line="216" w:lineRule="auto"/>
              <w:textAlignment w:val="baseline"/>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Кольцо стеновое</w:t>
            </w:r>
          </w:p>
        </w:tc>
        <w:tc>
          <w:tcPr>
            <w:tcW w:w="3545"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line="192" w:lineRule="auto"/>
              <w:jc w:val="both"/>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Кольцо стеновое железобетонное должно относиться к группе несгораемых конструкций. Предел огнестойкости кольца  не менее 1 часа.   Изготовлено из бетона класса В15. Расход арматуры на одно кольцо   5,66 кг.  Объем кольца  0,24 м3</w:t>
            </w:r>
          </w:p>
        </w:tc>
        <w:tc>
          <w:tcPr>
            <w:tcW w:w="4109"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tabs>
                <w:tab w:val="num" w:pos="1440"/>
              </w:tabs>
              <w:spacing w:after="120" w:line="192" w:lineRule="auto"/>
              <w:jc w:val="both"/>
              <w:textAlignment w:val="baseline"/>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Предел огнестойкости кольца  не менее 1 часа. Бетон класса В15. Расход арматуры на одно кольцо   5,66 кг. Объем кольца  0,24 м3</w:t>
            </w:r>
          </w:p>
        </w:tc>
      </w:tr>
      <w:tr w:rsidR="00C109B9" w:rsidRPr="00C109B9" w:rsidTr="00F16209">
        <w:trPr>
          <w:trHeight w:val="229"/>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jc w:val="right"/>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4</w:t>
            </w:r>
          </w:p>
        </w:tc>
        <w:tc>
          <w:tcPr>
            <w:tcW w:w="1986"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tabs>
                <w:tab w:val="num" w:pos="1440"/>
              </w:tabs>
              <w:spacing w:after="120" w:line="216" w:lineRule="auto"/>
              <w:textAlignment w:val="baseline"/>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Плита перекрытия</w:t>
            </w:r>
          </w:p>
        </w:tc>
        <w:tc>
          <w:tcPr>
            <w:tcW w:w="3545"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line="192" w:lineRule="auto"/>
              <w:jc w:val="both"/>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Плита перекрытия железобетонная должна относиться к группе несгораемых конструкций. Предел огнестойкости плиты  не менее 1 часа.  </w:t>
            </w:r>
            <w:proofErr w:type="gramStart"/>
            <w:r w:rsidRPr="00C109B9">
              <w:rPr>
                <w:rFonts w:ascii="Times New Roman" w:eastAsia="Times New Roman" w:hAnsi="Times New Roman" w:cs="Times New Roman"/>
                <w:sz w:val="20"/>
                <w:szCs w:val="20"/>
                <w:lang w:eastAsia="en-US"/>
              </w:rPr>
              <w:t>Изготовлена</w:t>
            </w:r>
            <w:proofErr w:type="gramEnd"/>
            <w:r w:rsidRPr="00C109B9">
              <w:rPr>
                <w:rFonts w:ascii="Times New Roman" w:eastAsia="Times New Roman" w:hAnsi="Times New Roman" w:cs="Times New Roman"/>
                <w:sz w:val="20"/>
                <w:szCs w:val="20"/>
                <w:lang w:eastAsia="en-US"/>
              </w:rPr>
              <w:t xml:space="preserve"> из бетона класса В15. Расход арматуры на одну плиту   8,38кг.  Объем плиты  0,10 м3</w:t>
            </w:r>
          </w:p>
        </w:tc>
        <w:tc>
          <w:tcPr>
            <w:tcW w:w="4109"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tabs>
                <w:tab w:val="num" w:pos="1440"/>
              </w:tabs>
              <w:spacing w:after="120" w:line="192" w:lineRule="auto"/>
              <w:jc w:val="both"/>
              <w:textAlignment w:val="baseline"/>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Предел огнестойкости кольца  не менее 1 часа.  Бетон класса В15. Расход арматуры на одну плиту   8,38 кг.  Объем плиты  0,10 м3</w:t>
            </w:r>
          </w:p>
          <w:p w:rsidR="00C109B9" w:rsidRPr="00C109B9" w:rsidRDefault="00C109B9" w:rsidP="00C109B9">
            <w:pPr>
              <w:pBdr>
                <w:left w:val="single" w:sz="4" w:space="4" w:color="auto"/>
              </w:pBdr>
              <w:spacing w:after="0"/>
              <w:jc w:val="both"/>
              <w:rPr>
                <w:rFonts w:ascii="Times New Roman" w:eastAsia="Times New Roman" w:hAnsi="Times New Roman" w:cs="Times New Roman"/>
                <w:sz w:val="20"/>
                <w:szCs w:val="20"/>
                <w:lang w:eastAsia="en-US"/>
              </w:rPr>
            </w:pPr>
          </w:p>
        </w:tc>
      </w:tr>
      <w:tr w:rsidR="00C109B9" w:rsidRPr="00C109B9" w:rsidTr="00F16209">
        <w:trPr>
          <w:trHeight w:val="920"/>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jc w:val="right"/>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5</w:t>
            </w:r>
          </w:p>
        </w:tc>
        <w:tc>
          <w:tcPr>
            <w:tcW w:w="1986"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tabs>
                <w:tab w:val="num" w:pos="1440"/>
              </w:tabs>
              <w:spacing w:after="120" w:line="216" w:lineRule="auto"/>
              <w:textAlignment w:val="baseline"/>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Люк чугунный</w:t>
            </w:r>
          </w:p>
          <w:p w:rsidR="00C109B9" w:rsidRPr="00C109B9" w:rsidRDefault="00C109B9" w:rsidP="00C109B9">
            <w:pPr>
              <w:tabs>
                <w:tab w:val="num" w:pos="1440"/>
              </w:tabs>
              <w:spacing w:after="120" w:line="216" w:lineRule="auto"/>
              <w:textAlignment w:val="baseline"/>
              <w:rPr>
                <w:rFonts w:ascii="Times New Roman" w:eastAsia="Times New Roman" w:hAnsi="Times New Roman" w:cs="Times New Roman"/>
                <w:sz w:val="20"/>
                <w:szCs w:val="20"/>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tabs>
                <w:tab w:val="num" w:pos="1440"/>
              </w:tabs>
              <w:spacing w:after="120" w:line="192" w:lineRule="auto"/>
              <w:jc w:val="both"/>
              <w:textAlignment w:val="baseline"/>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Люк чугунный для колодцев. Тип люка - легкий, диаметр корпуса 850мм, высота корпуса 110 мм, вес люка 71 кг, диаметр крышки люка 686 мм, толщина крышки люка 65 мм</w:t>
            </w:r>
          </w:p>
        </w:tc>
        <w:tc>
          <w:tcPr>
            <w:tcW w:w="4109"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tabs>
                <w:tab w:val="num" w:pos="1440"/>
              </w:tabs>
              <w:spacing w:after="120" w:line="192" w:lineRule="auto"/>
              <w:jc w:val="both"/>
              <w:textAlignment w:val="baseline"/>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Диаметр корпуса 850 мм, высота корпуса 110 мм, вес люка 71 кг, диаметр крышки люка 686 мм, толщина крышки люка 65 мм</w:t>
            </w:r>
          </w:p>
        </w:tc>
      </w:tr>
      <w:tr w:rsidR="00C109B9" w:rsidRPr="00C109B9" w:rsidTr="00F16209">
        <w:trPr>
          <w:trHeight w:val="229"/>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jc w:val="right"/>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6</w:t>
            </w:r>
          </w:p>
        </w:tc>
        <w:tc>
          <w:tcPr>
            <w:tcW w:w="1986"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tabs>
                <w:tab w:val="center" w:pos="4677"/>
                <w:tab w:val="right" w:pos="9355"/>
              </w:tabs>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Кран шаровой муфтовый</w:t>
            </w:r>
          </w:p>
        </w:tc>
        <w:tc>
          <w:tcPr>
            <w:tcW w:w="3545"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tabs>
                <w:tab w:val="center" w:pos="4677"/>
                <w:tab w:val="right" w:pos="9355"/>
              </w:tabs>
              <w:spacing w:after="0" w:line="216" w:lineRule="auto"/>
              <w:jc w:val="both"/>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 xml:space="preserve">Кран должен быть  изготовлен  из латуни. Запорный элемент - </w:t>
            </w:r>
            <w:proofErr w:type="spellStart"/>
            <w:r w:rsidRPr="00C109B9">
              <w:rPr>
                <w:rFonts w:ascii="Times New Roman" w:eastAsia="Times New Roman" w:hAnsi="Times New Roman" w:cs="Times New Roman"/>
                <w:sz w:val="20"/>
                <w:szCs w:val="20"/>
                <w:lang w:eastAsia="en-US"/>
              </w:rPr>
              <w:t>щар</w:t>
            </w:r>
            <w:proofErr w:type="spellEnd"/>
            <w:r w:rsidRPr="00C109B9">
              <w:rPr>
                <w:rFonts w:ascii="Times New Roman" w:eastAsia="Times New Roman" w:hAnsi="Times New Roman" w:cs="Times New Roman"/>
                <w:sz w:val="20"/>
                <w:szCs w:val="20"/>
                <w:lang w:eastAsia="en-US"/>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ниже 1,6 МПа. Диаметр 20мм</w:t>
            </w:r>
          </w:p>
        </w:tc>
        <w:tc>
          <w:tcPr>
            <w:tcW w:w="4109"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tabs>
                <w:tab w:val="center" w:pos="4677"/>
                <w:tab w:val="right" w:pos="9355"/>
              </w:tabs>
              <w:spacing w:after="0"/>
              <w:jc w:val="both"/>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Диаметр 20мм</w:t>
            </w:r>
          </w:p>
        </w:tc>
      </w:tr>
    </w:tbl>
    <w:p w:rsidR="00C109B9" w:rsidRPr="00C109B9" w:rsidRDefault="00C109B9" w:rsidP="00C109B9">
      <w:pPr>
        <w:spacing w:after="0" w:line="240" w:lineRule="auto"/>
        <w:ind w:right="-285"/>
        <w:jc w:val="both"/>
        <w:rPr>
          <w:rFonts w:ascii="Times New Roman" w:eastAsia="Times New Roman" w:hAnsi="Times New Roman" w:cs="Times New Roman"/>
          <w:b/>
          <w:sz w:val="20"/>
          <w:szCs w:val="20"/>
        </w:rPr>
      </w:pPr>
    </w:p>
    <w:p w:rsidR="00C109B9" w:rsidRPr="00C109B9" w:rsidRDefault="00C109B9" w:rsidP="00C109B9">
      <w:pPr>
        <w:spacing w:after="0" w:line="240" w:lineRule="auto"/>
        <w:ind w:right="-285"/>
        <w:jc w:val="both"/>
        <w:rPr>
          <w:rFonts w:ascii="Times New Roman" w:eastAsia="Times New Roman" w:hAnsi="Times New Roman" w:cs="Times New Roman"/>
          <w:b/>
          <w:sz w:val="20"/>
          <w:szCs w:val="20"/>
        </w:rPr>
      </w:pPr>
    </w:p>
    <w:p w:rsidR="00C109B9" w:rsidRPr="00C109B9" w:rsidRDefault="00C109B9" w:rsidP="00C109B9">
      <w:pPr>
        <w:spacing w:after="0" w:line="240" w:lineRule="auto"/>
        <w:ind w:right="-285"/>
        <w:jc w:val="both"/>
        <w:rPr>
          <w:rFonts w:ascii="Times New Roman" w:eastAsia="Times New Roman" w:hAnsi="Times New Roman" w:cs="Times New Roman"/>
          <w:b/>
          <w:sz w:val="20"/>
          <w:szCs w:val="20"/>
        </w:rPr>
      </w:pPr>
    </w:p>
    <w:p w:rsidR="00C109B9" w:rsidRPr="00C109B9" w:rsidRDefault="00C109B9" w:rsidP="00C109B9">
      <w:pPr>
        <w:spacing w:after="0" w:line="240" w:lineRule="auto"/>
        <w:ind w:right="-285"/>
        <w:jc w:val="both"/>
        <w:rPr>
          <w:rFonts w:ascii="Times New Roman" w:eastAsia="Times New Roman" w:hAnsi="Times New Roman" w:cs="Times New Roman"/>
          <w:b/>
          <w:color w:val="FF0000"/>
          <w:sz w:val="20"/>
          <w:szCs w:val="20"/>
        </w:rPr>
      </w:pPr>
    </w:p>
    <w:p w:rsidR="00C109B9" w:rsidRPr="00C109B9" w:rsidRDefault="00C109B9" w:rsidP="00C109B9">
      <w:pPr>
        <w:spacing w:after="0" w:line="240" w:lineRule="auto"/>
        <w:ind w:right="-285"/>
        <w:jc w:val="both"/>
        <w:rPr>
          <w:rFonts w:ascii="Times New Roman" w:eastAsia="Times New Roman" w:hAnsi="Times New Roman" w:cs="Times New Roman"/>
          <w:b/>
          <w:color w:val="FF0000"/>
          <w:sz w:val="20"/>
          <w:szCs w:val="20"/>
        </w:rPr>
      </w:pPr>
    </w:p>
    <w:p w:rsidR="00C109B9" w:rsidRPr="00C109B9" w:rsidRDefault="00C109B9" w:rsidP="00C109B9">
      <w:pPr>
        <w:tabs>
          <w:tab w:val="left" w:pos="3750"/>
        </w:tabs>
        <w:spacing w:after="0" w:line="240" w:lineRule="auto"/>
        <w:ind w:right="-285"/>
        <w:jc w:val="both"/>
        <w:rPr>
          <w:rFonts w:ascii="Times New Roman" w:eastAsia="Times New Roman" w:hAnsi="Times New Roman" w:cs="Times New Roman"/>
          <w:b/>
          <w:sz w:val="20"/>
          <w:szCs w:val="20"/>
        </w:rPr>
      </w:pPr>
      <w:r w:rsidRPr="00C109B9">
        <w:rPr>
          <w:rFonts w:ascii="Times New Roman" w:eastAsia="Times New Roman" w:hAnsi="Times New Roman" w:cs="Times New Roman"/>
          <w:b/>
          <w:color w:val="FF0000"/>
          <w:sz w:val="20"/>
          <w:szCs w:val="20"/>
        </w:rPr>
        <w:tab/>
      </w:r>
      <w:r w:rsidRPr="00C109B9">
        <w:rPr>
          <w:rFonts w:ascii="Times New Roman" w:eastAsia="Times New Roman" w:hAnsi="Times New Roman" w:cs="Times New Roman"/>
          <w:b/>
          <w:sz w:val="20"/>
          <w:szCs w:val="20"/>
        </w:rPr>
        <w:t>_________________</w:t>
      </w:r>
    </w:p>
    <w:p w:rsidR="00C109B9" w:rsidRPr="00C109B9" w:rsidRDefault="00C109B9" w:rsidP="00C109B9">
      <w:pPr>
        <w:spacing w:after="0" w:line="240" w:lineRule="auto"/>
        <w:ind w:right="-285"/>
        <w:jc w:val="both"/>
        <w:rPr>
          <w:rFonts w:ascii="Times New Roman" w:eastAsia="Times New Roman" w:hAnsi="Times New Roman" w:cs="Times New Roman"/>
          <w:b/>
          <w:color w:val="FF0000"/>
          <w:sz w:val="20"/>
          <w:szCs w:val="20"/>
        </w:rPr>
      </w:pPr>
    </w:p>
    <w:p w:rsidR="00C109B9" w:rsidRPr="00C109B9" w:rsidRDefault="00C109B9" w:rsidP="00C109B9">
      <w:pPr>
        <w:spacing w:after="0" w:line="240" w:lineRule="auto"/>
        <w:ind w:right="-285"/>
        <w:jc w:val="both"/>
        <w:rPr>
          <w:rFonts w:ascii="Times New Roman" w:eastAsia="Times New Roman" w:hAnsi="Times New Roman" w:cs="Times New Roman"/>
          <w:b/>
          <w:color w:val="FF0000"/>
          <w:sz w:val="20"/>
          <w:szCs w:val="20"/>
        </w:rPr>
      </w:pPr>
    </w:p>
    <w:p w:rsidR="00C109B9" w:rsidRPr="00C109B9" w:rsidRDefault="00C109B9" w:rsidP="00C109B9">
      <w:pPr>
        <w:spacing w:after="0" w:line="240" w:lineRule="auto"/>
        <w:ind w:right="-285"/>
        <w:jc w:val="both"/>
        <w:rPr>
          <w:rFonts w:ascii="Times New Roman" w:eastAsia="Times New Roman" w:hAnsi="Times New Roman" w:cs="Times New Roman"/>
          <w:b/>
          <w:color w:val="FF0000"/>
          <w:sz w:val="20"/>
          <w:szCs w:val="20"/>
        </w:rPr>
      </w:pPr>
    </w:p>
    <w:p w:rsidR="00C109B9" w:rsidRPr="00C109B9" w:rsidRDefault="00C109B9" w:rsidP="00C109B9">
      <w:pPr>
        <w:spacing w:after="0" w:line="240" w:lineRule="auto"/>
        <w:ind w:right="-285"/>
        <w:jc w:val="both"/>
        <w:rPr>
          <w:rFonts w:ascii="Times New Roman" w:eastAsia="Times New Roman" w:hAnsi="Times New Roman" w:cs="Times New Roman"/>
          <w:b/>
          <w:color w:val="FF0000"/>
          <w:sz w:val="20"/>
          <w:szCs w:val="20"/>
        </w:rPr>
      </w:pPr>
    </w:p>
    <w:p w:rsidR="00C109B9" w:rsidRPr="00C109B9" w:rsidRDefault="00C109B9" w:rsidP="00C109B9">
      <w:pPr>
        <w:spacing w:after="0" w:line="240" w:lineRule="auto"/>
        <w:ind w:right="-285"/>
        <w:jc w:val="both"/>
        <w:rPr>
          <w:rFonts w:ascii="Times New Roman" w:eastAsia="Times New Roman" w:hAnsi="Times New Roman" w:cs="Times New Roman"/>
          <w:b/>
          <w:color w:val="FF0000"/>
          <w:sz w:val="20"/>
          <w:szCs w:val="20"/>
        </w:rPr>
      </w:pPr>
    </w:p>
    <w:p w:rsidR="00C109B9" w:rsidRPr="00C109B9" w:rsidRDefault="00C109B9" w:rsidP="00C109B9">
      <w:pPr>
        <w:spacing w:after="0" w:line="240" w:lineRule="auto"/>
        <w:ind w:right="-285"/>
        <w:jc w:val="both"/>
        <w:rPr>
          <w:rFonts w:ascii="Times New Roman" w:eastAsia="Times New Roman" w:hAnsi="Times New Roman" w:cs="Times New Roman"/>
          <w:b/>
          <w:color w:val="FF0000"/>
          <w:sz w:val="20"/>
          <w:szCs w:val="20"/>
        </w:rPr>
      </w:pPr>
    </w:p>
    <w:p w:rsidR="00C109B9" w:rsidRPr="00C109B9" w:rsidRDefault="00C109B9" w:rsidP="00C109B9">
      <w:pPr>
        <w:spacing w:after="0" w:line="240" w:lineRule="auto"/>
        <w:ind w:right="-285"/>
        <w:jc w:val="both"/>
        <w:rPr>
          <w:rFonts w:ascii="Times New Roman" w:eastAsia="Times New Roman" w:hAnsi="Times New Roman" w:cs="Times New Roman"/>
          <w:b/>
          <w:color w:val="FF0000"/>
          <w:sz w:val="20"/>
          <w:szCs w:val="20"/>
        </w:rPr>
      </w:pPr>
    </w:p>
    <w:p w:rsidR="00C109B9" w:rsidRPr="00C109B9" w:rsidRDefault="00C109B9" w:rsidP="00C109B9">
      <w:pPr>
        <w:spacing w:after="0" w:line="240" w:lineRule="auto"/>
        <w:ind w:right="-285"/>
        <w:jc w:val="both"/>
        <w:rPr>
          <w:rFonts w:ascii="Times New Roman" w:eastAsia="Times New Roman" w:hAnsi="Times New Roman" w:cs="Times New Roman"/>
          <w:b/>
          <w:color w:val="FF0000"/>
          <w:sz w:val="20"/>
          <w:szCs w:val="20"/>
        </w:rPr>
      </w:pPr>
    </w:p>
    <w:p w:rsidR="00C109B9" w:rsidRPr="00C109B9" w:rsidRDefault="00C109B9" w:rsidP="00C109B9">
      <w:pPr>
        <w:spacing w:after="0" w:line="240" w:lineRule="auto"/>
        <w:ind w:right="-285"/>
        <w:jc w:val="both"/>
        <w:rPr>
          <w:rFonts w:ascii="Times New Roman" w:eastAsia="Times New Roman" w:hAnsi="Times New Roman" w:cs="Times New Roman"/>
          <w:b/>
          <w:color w:val="FF0000"/>
          <w:sz w:val="20"/>
          <w:szCs w:val="20"/>
        </w:rPr>
      </w:pPr>
    </w:p>
    <w:p w:rsidR="00C109B9" w:rsidRPr="00C109B9" w:rsidRDefault="00C109B9" w:rsidP="00C109B9">
      <w:pPr>
        <w:widowControl w:val="0"/>
        <w:spacing w:after="0" w:line="240" w:lineRule="auto"/>
        <w:ind w:left="360"/>
        <w:jc w:val="center"/>
        <w:rPr>
          <w:rFonts w:ascii="Times New Roman" w:eastAsia="Times New Roman" w:hAnsi="Times New Roman" w:cs="Times New Roman"/>
          <w:b/>
          <w:caps/>
          <w:sz w:val="20"/>
          <w:szCs w:val="20"/>
        </w:rPr>
      </w:pPr>
      <w:r w:rsidRPr="00C109B9">
        <w:rPr>
          <w:rFonts w:ascii="Times New Roman" w:eastAsia="Times New Roman" w:hAnsi="Times New Roman" w:cs="Times New Roman"/>
          <w:b/>
          <w:caps/>
          <w:sz w:val="20"/>
          <w:szCs w:val="20"/>
        </w:rPr>
        <w:t xml:space="preserve">3. Перечень </w:t>
      </w:r>
    </w:p>
    <w:p w:rsidR="00C109B9" w:rsidRPr="00C109B9" w:rsidRDefault="00C109B9" w:rsidP="00C109B9">
      <w:pPr>
        <w:widowControl w:val="0"/>
        <w:spacing w:after="0" w:line="240" w:lineRule="auto"/>
        <w:ind w:firstLine="709"/>
        <w:jc w:val="center"/>
        <w:rPr>
          <w:rFonts w:ascii="Times New Roman" w:eastAsia="Calibri" w:hAnsi="Times New Roman" w:cs="Times New Roman"/>
          <w:b/>
          <w:sz w:val="20"/>
          <w:szCs w:val="20"/>
        </w:rPr>
      </w:pPr>
      <w:r w:rsidRPr="00C109B9">
        <w:rPr>
          <w:rFonts w:ascii="Times New Roman" w:eastAsia="Times New Roman" w:hAnsi="Times New Roman" w:cs="Times New Roman"/>
          <w:b/>
          <w:sz w:val="20"/>
          <w:szCs w:val="20"/>
        </w:rPr>
        <w:t>товаров, используемых при выполнении</w:t>
      </w:r>
      <w:r w:rsidRPr="00C109B9">
        <w:rPr>
          <w:rFonts w:ascii="Times New Roman" w:eastAsia="Calibri" w:hAnsi="Times New Roman" w:cs="Times New Roman"/>
          <w:b/>
          <w:sz w:val="20"/>
          <w:szCs w:val="20"/>
        </w:rPr>
        <w:t xml:space="preserve"> работ </w:t>
      </w:r>
    </w:p>
    <w:p w:rsidR="00C109B9" w:rsidRPr="00C109B9" w:rsidRDefault="00C109B9" w:rsidP="00C109B9">
      <w:pPr>
        <w:widowControl w:val="0"/>
        <w:spacing w:after="0" w:line="240" w:lineRule="auto"/>
        <w:ind w:firstLine="709"/>
        <w:jc w:val="center"/>
        <w:rPr>
          <w:rFonts w:ascii="Times New Roman" w:eastAsia="Times New Roman" w:hAnsi="Times New Roman" w:cs="Times New Roman"/>
          <w:b/>
          <w:sz w:val="20"/>
          <w:szCs w:val="20"/>
        </w:rPr>
      </w:pPr>
      <w:r w:rsidRPr="00C109B9">
        <w:rPr>
          <w:rFonts w:ascii="Times New Roman" w:eastAsia="Times New Roman" w:hAnsi="Times New Roman" w:cs="Times New Roman"/>
          <w:b/>
          <w:sz w:val="20"/>
          <w:szCs w:val="20"/>
        </w:rPr>
        <w:t>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p>
    <w:tbl>
      <w:tblPr>
        <w:tblpPr w:leftFromText="180" w:rightFromText="180" w:bottomFromText="200" w:vertAnchor="text" w:horzAnchor="margin" w:tblpY="206"/>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118"/>
        <w:gridCol w:w="2268"/>
        <w:gridCol w:w="2234"/>
      </w:tblGrid>
      <w:tr w:rsidR="00C109B9" w:rsidRPr="00C109B9" w:rsidTr="00F16209">
        <w:trPr>
          <w:trHeight w:val="413"/>
        </w:trPr>
        <w:tc>
          <w:tcPr>
            <w:tcW w:w="534" w:type="dxa"/>
            <w:vMerge w:val="restart"/>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w:t>
            </w:r>
          </w:p>
          <w:p w:rsidR="00C109B9" w:rsidRPr="00C109B9" w:rsidRDefault="00C109B9" w:rsidP="00C109B9">
            <w:pPr>
              <w:spacing w:after="0"/>
              <w:jc w:val="center"/>
              <w:rPr>
                <w:rFonts w:ascii="Times New Roman" w:eastAsia="Times New Roman" w:hAnsi="Times New Roman" w:cs="Times New Roman"/>
                <w:sz w:val="20"/>
                <w:szCs w:val="20"/>
                <w:lang w:eastAsia="en-US"/>
              </w:rPr>
            </w:pPr>
            <w:proofErr w:type="gramStart"/>
            <w:r w:rsidRPr="00C109B9">
              <w:rPr>
                <w:rFonts w:ascii="Times New Roman" w:eastAsia="Times New Roman" w:hAnsi="Times New Roman" w:cs="Times New Roman"/>
                <w:sz w:val="20"/>
                <w:szCs w:val="20"/>
                <w:lang w:eastAsia="en-US"/>
              </w:rPr>
              <w:t>п</w:t>
            </w:r>
            <w:proofErr w:type="gramEnd"/>
            <w:r w:rsidRPr="00C109B9">
              <w:rPr>
                <w:rFonts w:ascii="Times New Roman" w:eastAsia="Times New Roman" w:hAnsi="Times New Roman" w:cs="Times New Roman"/>
                <w:sz w:val="20"/>
                <w:szCs w:val="20"/>
                <w:lang w:eastAsia="en-US"/>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Наименование товара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Значение показателя</w:t>
            </w:r>
          </w:p>
        </w:tc>
        <w:tc>
          <w:tcPr>
            <w:tcW w:w="4502" w:type="dxa"/>
            <w:gridSpan w:val="2"/>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Предложение поставщика</w:t>
            </w:r>
          </w:p>
        </w:tc>
      </w:tr>
      <w:tr w:rsidR="00C109B9" w:rsidRPr="00C109B9" w:rsidTr="00F16209">
        <w:trPr>
          <w:trHeight w:val="46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line="240" w:lineRule="auto"/>
              <w:rPr>
                <w:rFonts w:ascii="Times New Roman" w:eastAsia="Times New Roman" w:hAnsi="Times New Roman" w:cs="Times New Roman"/>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line="240" w:lineRule="auto"/>
              <w:rPr>
                <w:rFonts w:ascii="Times New Roman" w:eastAsia="Times New Roman" w:hAnsi="Times New Roman" w:cs="Times New Roman"/>
                <w:sz w:val="20"/>
                <w:szCs w:val="20"/>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109B9" w:rsidRPr="00C109B9" w:rsidRDefault="00C109B9" w:rsidP="00C109B9">
            <w:pPr>
              <w:spacing w:after="0" w:line="240" w:lineRule="auto"/>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Наименование товара</w:t>
            </w:r>
          </w:p>
        </w:tc>
        <w:tc>
          <w:tcPr>
            <w:tcW w:w="2234"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Значение показателя</w:t>
            </w:r>
          </w:p>
        </w:tc>
      </w:tr>
      <w:tr w:rsidR="00C109B9" w:rsidRPr="00C109B9" w:rsidTr="00F16209">
        <w:trPr>
          <w:trHeight w:val="185"/>
        </w:trPr>
        <w:tc>
          <w:tcPr>
            <w:tcW w:w="534"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2</w:t>
            </w:r>
          </w:p>
        </w:tc>
        <w:tc>
          <w:tcPr>
            <w:tcW w:w="2234"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3</w:t>
            </w:r>
          </w:p>
        </w:tc>
      </w:tr>
      <w:tr w:rsidR="00C109B9" w:rsidRPr="00C109B9" w:rsidTr="00F16209">
        <w:trPr>
          <w:trHeight w:val="185"/>
        </w:trPr>
        <w:tc>
          <w:tcPr>
            <w:tcW w:w="534"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Песок</w:t>
            </w:r>
          </w:p>
        </w:tc>
        <w:tc>
          <w:tcPr>
            <w:tcW w:w="3118"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Песок. Сыпучий материал, образовавшийся в результате естественного разрушения скальных горных пород и получаемый при разработке песчано-гравийных месторождений</w:t>
            </w:r>
          </w:p>
        </w:tc>
        <w:tc>
          <w:tcPr>
            <w:tcW w:w="2268"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spacing w:after="0"/>
              <w:jc w:val="center"/>
              <w:rPr>
                <w:rFonts w:ascii="Times New Roman" w:eastAsia="Times New Roman" w:hAnsi="Times New Roman" w:cs="Times New Roman"/>
                <w:sz w:val="20"/>
                <w:szCs w:val="20"/>
                <w:lang w:eastAsia="en-US"/>
              </w:rPr>
            </w:pPr>
          </w:p>
        </w:tc>
        <w:tc>
          <w:tcPr>
            <w:tcW w:w="2234"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spacing w:after="0"/>
              <w:jc w:val="center"/>
              <w:rPr>
                <w:rFonts w:ascii="Times New Roman" w:eastAsia="Times New Roman" w:hAnsi="Times New Roman" w:cs="Times New Roman"/>
                <w:sz w:val="20"/>
                <w:szCs w:val="20"/>
                <w:lang w:eastAsia="en-US"/>
              </w:rPr>
            </w:pPr>
          </w:p>
        </w:tc>
      </w:tr>
      <w:tr w:rsidR="00C109B9" w:rsidRPr="00C109B9" w:rsidTr="00F16209">
        <w:trPr>
          <w:trHeight w:val="185"/>
        </w:trPr>
        <w:tc>
          <w:tcPr>
            <w:tcW w:w="534"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Трубы полиэтиленовые</w:t>
            </w:r>
          </w:p>
        </w:tc>
        <w:tc>
          <w:tcPr>
            <w:tcW w:w="3118"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Полиэтиленовые трубы должны быть химически нейтральны ко всем веществам. Обладать стойкостью ко всем видам грунтов. Диапазон температур окружающей среды от –50 до +50 ОС. Диаметр 20 мм</w:t>
            </w:r>
          </w:p>
        </w:tc>
        <w:tc>
          <w:tcPr>
            <w:tcW w:w="2268"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spacing w:after="0"/>
              <w:jc w:val="center"/>
              <w:rPr>
                <w:rFonts w:ascii="Times New Roman" w:eastAsia="Times New Roman" w:hAnsi="Times New Roman" w:cs="Times New Roman"/>
                <w:sz w:val="20"/>
                <w:szCs w:val="20"/>
                <w:lang w:eastAsia="en-US"/>
              </w:rPr>
            </w:pPr>
          </w:p>
        </w:tc>
        <w:tc>
          <w:tcPr>
            <w:tcW w:w="2234"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spacing w:after="0"/>
              <w:jc w:val="center"/>
              <w:rPr>
                <w:rFonts w:ascii="Times New Roman" w:eastAsia="Times New Roman" w:hAnsi="Times New Roman" w:cs="Times New Roman"/>
                <w:sz w:val="20"/>
                <w:szCs w:val="20"/>
                <w:lang w:eastAsia="en-US"/>
              </w:rPr>
            </w:pPr>
          </w:p>
        </w:tc>
      </w:tr>
      <w:tr w:rsidR="00C109B9" w:rsidRPr="00C109B9" w:rsidTr="00F16209">
        <w:trPr>
          <w:trHeight w:val="185"/>
        </w:trPr>
        <w:tc>
          <w:tcPr>
            <w:tcW w:w="534"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Кольцо стеновое</w:t>
            </w:r>
          </w:p>
        </w:tc>
        <w:tc>
          <w:tcPr>
            <w:tcW w:w="3118"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Кольцо стеновое железобетонное должно относиться к группе несгораемых конструкций. Предел огнестойкости кольца  не менее 1 часа.   Изготовлено из бетона класса В15. Расход арматуры на одно кольцо   5,66 кг.  Объем кольца  0,24 м3</w:t>
            </w:r>
          </w:p>
        </w:tc>
        <w:tc>
          <w:tcPr>
            <w:tcW w:w="2268"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spacing w:after="0"/>
              <w:jc w:val="center"/>
              <w:rPr>
                <w:rFonts w:ascii="Times New Roman" w:eastAsia="Times New Roman" w:hAnsi="Times New Roman" w:cs="Times New Roman"/>
                <w:sz w:val="20"/>
                <w:szCs w:val="20"/>
                <w:lang w:eastAsia="en-US"/>
              </w:rPr>
            </w:pPr>
          </w:p>
        </w:tc>
        <w:tc>
          <w:tcPr>
            <w:tcW w:w="2234"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spacing w:after="0"/>
              <w:jc w:val="center"/>
              <w:rPr>
                <w:rFonts w:ascii="Times New Roman" w:eastAsia="Times New Roman" w:hAnsi="Times New Roman" w:cs="Times New Roman"/>
                <w:sz w:val="20"/>
                <w:szCs w:val="20"/>
                <w:lang w:eastAsia="en-US"/>
              </w:rPr>
            </w:pPr>
          </w:p>
        </w:tc>
      </w:tr>
      <w:tr w:rsidR="00C109B9" w:rsidRPr="00C109B9" w:rsidTr="00F16209">
        <w:trPr>
          <w:trHeight w:val="185"/>
        </w:trPr>
        <w:tc>
          <w:tcPr>
            <w:tcW w:w="534"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Плита перекрытия</w:t>
            </w:r>
          </w:p>
        </w:tc>
        <w:tc>
          <w:tcPr>
            <w:tcW w:w="3118"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 xml:space="preserve">Плита перекрытия железобетонная должна относиться к группе несгораемых конструкций. Предел огнестойкости плиты  не менее 1 часа.  </w:t>
            </w:r>
            <w:proofErr w:type="gramStart"/>
            <w:r w:rsidRPr="00C109B9">
              <w:rPr>
                <w:rFonts w:ascii="Times New Roman" w:eastAsia="Times New Roman" w:hAnsi="Times New Roman" w:cs="Times New Roman"/>
                <w:sz w:val="20"/>
                <w:szCs w:val="20"/>
                <w:lang w:eastAsia="en-US"/>
              </w:rPr>
              <w:t>Изготовлена</w:t>
            </w:r>
            <w:proofErr w:type="gramEnd"/>
            <w:r w:rsidRPr="00C109B9">
              <w:rPr>
                <w:rFonts w:ascii="Times New Roman" w:eastAsia="Times New Roman" w:hAnsi="Times New Roman" w:cs="Times New Roman"/>
                <w:sz w:val="20"/>
                <w:szCs w:val="20"/>
                <w:lang w:eastAsia="en-US"/>
              </w:rPr>
              <w:t xml:space="preserve"> из бетона класса В15. Расход арматуры на одну плиту   8,38кг.  Объем плиты  0,10 м3</w:t>
            </w:r>
          </w:p>
        </w:tc>
        <w:tc>
          <w:tcPr>
            <w:tcW w:w="2268"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spacing w:after="0"/>
              <w:jc w:val="center"/>
              <w:rPr>
                <w:rFonts w:ascii="Times New Roman" w:eastAsia="Times New Roman" w:hAnsi="Times New Roman" w:cs="Times New Roman"/>
                <w:sz w:val="20"/>
                <w:szCs w:val="20"/>
                <w:lang w:eastAsia="en-US"/>
              </w:rPr>
            </w:pPr>
          </w:p>
        </w:tc>
        <w:tc>
          <w:tcPr>
            <w:tcW w:w="2234"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spacing w:after="0"/>
              <w:jc w:val="center"/>
              <w:rPr>
                <w:rFonts w:ascii="Times New Roman" w:eastAsia="Times New Roman" w:hAnsi="Times New Roman" w:cs="Times New Roman"/>
                <w:sz w:val="20"/>
                <w:szCs w:val="20"/>
                <w:lang w:eastAsia="en-US"/>
              </w:rPr>
            </w:pPr>
          </w:p>
        </w:tc>
      </w:tr>
      <w:tr w:rsidR="00C109B9" w:rsidRPr="00C109B9" w:rsidTr="00F16209">
        <w:trPr>
          <w:trHeight w:val="185"/>
        </w:trPr>
        <w:tc>
          <w:tcPr>
            <w:tcW w:w="534"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Люк чугунный</w:t>
            </w:r>
          </w:p>
        </w:tc>
        <w:tc>
          <w:tcPr>
            <w:tcW w:w="3118"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Люк чугунный для колодцев. Тип люка - легкий, диаметр корпуса 850мм, высота корпуса 110 мм, вес люка 71 кг, диаметр крышки люка 686 мм, толщина крышки люка 65 мм</w:t>
            </w:r>
          </w:p>
        </w:tc>
        <w:tc>
          <w:tcPr>
            <w:tcW w:w="2268"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spacing w:after="0"/>
              <w:jc w:val="center"/>
              <w:rPr>
                <w:rFonts w:ascii="Times New Roman" w:eastAsia="Times New Roman" w:hAnsi="Times New Roman" w:cs="Times New Roman"/>
                <w:sz w:val="20"/>
                <w:szCs w:val="20"/>
                <w:lang w:eastAsia="en-US"/>
              </w:rPr>
            </w:pPr>
          </w:p>
        </w:tc>
        <w:tc>
          <w:tcPr>
            <w:tcW w:w="2234"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spacing w:after="0"/>
              <w:jc w:val="center"/>
              <w:rPr>
                <w:rFonts w:ascii="Times New Roman" w:eastAsia="Times New Roman" w:hAnsi="Times New Roman" w:cs="Times New Roman"/>
                <w:sz w:val="20"/>
                <w:szCs w:val="20"/>
                <w:lang w:eastAsia="en-US"/>
              </w:rPr>
            </w:pPr>
          </w:p>
        </w:tc>
      </w:tr>
      <w:tr w:rsidR="00C109B9" w:rsidRPr="00C109B9" w:rsidTr="00F16209">
        <w:trPr>
          <w:trHeight w:val="185"/>
        </w:trPr>
        <w:tc>
          <w:tcPr>
            <w:tcW w:w="534"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jc w:val="center"/>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6</w:t>
            </w:r>
          </w:p>
        </w:tc>
        <w:tc>
          <w:tcPr>
            <w:tcW w:w="1701"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spacing w:after="0"/>
              <w:rPr>
                <w:rFonts w:ascii="Times New Roman" w:eastAsia="Times New Roman" w:hAnsi="Times New Roman" w:cs="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C109B9" w:rsidRPr="00C109B9" w:rsidRDefault="00C109B9" w:rsidP="00C109B9">
            <w:pPr>
              <w:spacing w:after="0"/>
              <w:rPr>
                <w:rFonts w:ascii="Times New Roman" w:eastAsia="Times New Roman" w:hAnsi="Times New Roman" w:cs="Times New Roman"/>
                <w:sz w:val="20"/>
                <w:szCs w:val="20"/>
                <w:lang w:eastAsia="en-US"/>
              </w:rPr>
            </w:pPr>
            <w:r w:rsidRPr="00C109B9">
              <w:rPr>
                <w:rFonts w:ascii="Times New Roman" w:eastAsia="Times New Roman" w:hAnsi="Times New Roman" w:cs="Times New Roman"/>
                <w:sz w:val="20"/>
                <w:szCs w:val="20"/>
                <w:lang w:eastAsia="en-US"/>
              </w:rPr>
              <w:t xml:space="preserve">Кран должен быть  изготовлен  из латуни. Запорный элемент - </w:t>
            </w:r>
            <w:proofErr w:type="spellStart"/>
            <w:r w:rsidRPr="00C109B9">
              <w:rPr>
                <w:rFonts w:ascii="Times New Roman" w:eastAsia="Times New Roman" w:hAnsi="Times New Roman" w:cs="Times New Roman"/>
                <w:sz w:val="20"/>
                <w:szCs w:val="20"/>
                <w:lang w:eastAsia="en-US"/>
              </w:rPr>
              <w:t>щар</w:t>
            </w:r>
            <w:proofErr w:type="spellEnd"/>
            <w:r w:rsidRPr="00C109B9">
              <w:rPr>
                <w:rFonts w:ascii="Times New Roman" w:eastAsia="Times New Roman" w:hAnsi="Times New Roman" w:cs="Times New Roman"/>
                <w:sz w:val="20"/>
                <w:szCs w:val="20"/>
                <w:lang w:eastAsia="en-US"/>
              </w:rPr>
              <w:t xml:space="preserve"> из нержавеющей стали. Уплотнение шара - фторопласт </w:t>
            </w:r>
            <w:r w:rsidRPr="00C109B9">
              <w:rPr>
                <w:rFonts w:ascii="Times New Roman" w:eastAsia="Times New Roman" w:hAnsi="Times New Roman" w:cs="Times New Roman"/>
                <w:sz w:val="20"/>
                <w:szCs w:val="20"/>
                <w:lang w:eastAsia="en-US"/>
              </w:rPr>
              <w:lastRenderedPageBreak/>
              <w:t>Ф-4, выполненный в виде уплотнительных седел. Рабочая среда изделия  вода или пар. Номинальное давление  не ниже 1,6 МПа. Диаметр 20мм</w:t>
            </w:r>
          </w:p>
        </w:tc>
        <w:tc>
          <w:tcPr>
            <w:tcW w:w="2268"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spacing w:after="0"/>
              <w:jc w:val="center"/>
              <w:rPr>
                <w:rFonts w:ascii="Times New Roman" w:eastAsia="Times New Roman" w:hAnsi="Times New Roman" w:cs="Times New Roman"/>
                <w:sz w:val="20"/>
                <w:szCs w:val="20"/>
                <w:lang w:eastAsia="en-US"/>
              </w:rPr>
            </w:pPr>
          </w:p>
        </w:tc>
        <w:tc>
          <w:tcPr>
            <w:tcW w:w="2234" w:type="dxa"/>
            <w:tcBorders>
              <w:top w:val="single" w:sz="4" w:space="0" w:color="auto"/>
              <w:left w:val="single" w:sz="4" w:space="0" w:color="auto"/>
              <w:bottom w:val="single" w:sz="4" w:space="0" w:color="auto"/>
              <w:right w:val="single" w:sz="4" w:space="0" w:color="auto"/>
            </w:tcBorders>
          </w:tcPr>
          <w:p w:rsidR="00C109B9" w:rsidRPr="00C109B9" w:rsidRDefault="00C109B9" w:rsidP="00C109B9">
            <w:pPr>
              <w:spacing w:after="0"/>
              <w:jc w:val="center"/>
              <w:rPr>
                <w:rFonts w:ascii="Times New Roman" w:eastAsia="Times New Roman" w:hAnsi="Times New Roman" w:cs="Times New Roman"/>
                <w:sz w:val="20"/>
                <w:szCs w:val="20"/>
                <w:lang w:eastAsia="en-US"/>
              </w:rPr>
            </w:pPr>
          </w:p>
        </w:tc>
      </w:tr>
    </w:tbl>
    <w:p w:rsidR="00C109B9" w:rsidRPr="00C109B9" w:rsidRDefault="00C109B9" w:rsidP="00C109B9">
      <w:pPr>
        <w:tabs>
          <w:tab w:val="left" w:pos="3765"/>
        </w:tabs>
        <w:spacing w:after="0" w:line="240" w:lineRule="auto"/>
        <w:ind w:right="-285"/>
        <w:jc w:val="center"/>
        <w:rPr>
          <w:rFonts w:ascii="Times New Roman" w:eastAsia="Times New Roman" w:hAnsi="Times New Roman" w:cs="Times New Roman"/>
          <w:b/>
          <w:sz w:val="20"/>
          <w:szCs w:val="20"/>
        </w:rPr>
      </w:pPr>
      <w:r w:rsidRPr="00C109B9">
        <w:rPr>
          <w:rFonts w:ascii="Times New Roman" w:eastAsia="Times New Roman" w:hAnsi="Times New Roman" w:cs="Times New Roman"/>
          <w:b/>
          <w:sz w:val="20"/>
          <w:szCs w:val="20"/>
        </w:rPr>
        <w:lastRenderedPageBreak/>
        <w:t>______________</w:t>
      </w:r>
    </w:p>
    <w:p w:rsidR="00C109B9" w:rsidRPr="00C109B9" w:rsidRDefault="00C109B9" w:rsidP="00C109B9">
      <w:pPr>
        <w:spacing w:after="0" w:line="240" w:lineRule="auto"/>
        <w:ind w:right="-285"/>
        <w:jc w:val="both"/>
        <w:rPr>
          <w:rFonts w:ascii="Times New Roman" w:eastAsia="Times New Roman" w:hAnsi="Times New Roman" w:cs="Times New Roman"/>
          <w:b/>
          <w:color w:val="FF0000"/>
          <w:sz w:val="20"/>
          <w:szCs w:val="20"/>
        </w:rPr>
      </w:pPr>
    </w:p>
    <w:p w:rsidR="00C109B9" w:rsidRPr="00C109B9" w:rsidRDefault="00C109B9" w:rsidP="00C109B9">
      <w:pPr>
        <w:spacing w:after="0" w:line="240" w:lineRule="auto"/>
        <w:rPr>
          <w:rFonts w:ascii="Times New Roman" w:eastAsia="Times New Roman" w:hAnsi="Times New Roman" w:cs="Times New Roman"/>
          <w:sz w:val="24"/>
          <w:szCs w:val="24"/>
        </w:rPr>
      </w:pPr>
      <w:r w:rsidRPr="00C109B9">
        <w:rPr>
          <w:rFonts w:ascii="Times New Roman" w:eastAsia="Times New Roman" w:hAnsi="Times New Roman" w:cs="Times New Roman"/>
          <w:sz w:val="24"/>
          <w:szCs w:val="24"/>
        </w:rPr>
        <w:t>Все работы выполняются из материалов Подрядчика и включены в стоимость начальной цены контракта.</w:t>
      </w:r>
    </w:p>
    <w:p w:rsidR="00C109B9" w:rsidRPr="00C109B9" w:rsidRDefault="00C109B9" w:rsidP="00C109B9">
      <w:pPr>
        <w:spacing w:after="0" w:line="240" w:lineRule="auto"/>
        <w:rPr>
          <w:rFonts w:ascii="Times New Roman" w:eastAsia="Times New Roman" w:hAnsi="Times New Roman" w:cs="Times New Roman"/>
          <w:sz w:val="10"/>
          <w:szCs w:val="10"/>
        </w:rPr>
      </w:pPr>
    </w:p>
    <w:p w:rsidR="00C109B9" w:rsidRPr="00C109B9" w:rsidRDefault="00C109B9" w:rsidP="00C109B9">
      <w:pPr>
        <w:tabs>
          <w:tab w:val="left" w:pos="290"/>
        </w:tabs>
        <w:spacing w:after="0" w:line="240" w:lineRule="exact"/>
        <w:jc w:val="both"/>
        <w:rPr>
          <w:rFonts w:ascii="Times New Roman" w:eastAsia="Times New Roman" w:hAnsi="Times New Roman" w:cs="Times New Roman"/>
          <w:b/>
        </w:rPr>
      </w:pPr>
      <w:r w:rsidRPr="00C109B9">
        <w:rPr>
          <w:rFonts w:ascii="Times New Roman" w:eastAsia="Times New Roman" w:hAnsi="Times New Roman" w:cs="Times New Roman"/>
          <w:b/>
        </w:rPr>
        <w:t xml:space="preserve">Примечание: </w:t>
      </w:r>
    </w:p>
    <w:p w:rsidR="00C109B9" w:rsidRPr="00C109B9" w:rsidRDefault="00C109B9" w:rsidP="00C109B9">
      <w:pPr>
        <w:tabs>
          <w:tab w:val="left" w:pos="290"/>
        </w:tabs>
        <w:spacing w:after="0" w:line="240" w:lineRule="exact"/>
        <w:jc w:val="both"/>
        <w:rPr>
          <w:rFonts w:ascii="Times New Roman" w:eastAsia="Times New Roman" w:hAnsi="Times New Roman" w:cs="Times New Roman"/>
        </w:rPr>
      </w:pPr>
    </w:p>
    <w:p w:rsidR="00C109B9" w:rsidRPr="00C109B9" w:rsidRDefault="00C109B9" w:rsidP="00C109B9">
      <w:pPr>
        <w:tabs>
          <w:tab w:val="left" w:pos="290"/>
        </w:tabs>
        <w:spacing w:after="0" w:line="240" w:lineRule="exact"/>
        <w:ind w:firstLine="709"/>
        <w:jc w:val="both"/>
        <w:rPr>
          <w:rFonts w:ascii="Times New Roman" w:eastAsia="Times New Roman" w:hAnsi="Times New Roman" w:cs="Times New Roman"/>
        </w:rPr>
      </w:pPr>
      <w:r w:rsidRPr="00C109B9">
        <w:rPr>
          <w:rFonts w:ascii="Times New Roman" w:eastAsia="Times New Roman" w:hAnsi="Times New Roman" w:cs="Times New Roman"/>
        </w:rPr>
        <w:t>В графе « Предложения поставщика» участником закупки указываются:</w:t>
      </w:r>
    </w:p>
    <w:p w:rsidR="00C109B9" w:rsidRPr="00C109B9" w:rsidRDefault="00C109B9" w:rsidP="00C109B9">
      <w:pPr>
        <w:tabs>
          <w:tab w:val="left" w:pos="290"/>
        </w:tabs>
        <w:spacing w:after="0" w:line="240" w:lineRule="exact"/>
        <w:ind w:firstLine="709"/>
        <w:jc w:val="both"/>
        <w:rPr>
          <w:rFonts w:ascii="Times New Roman" w:eastAsia="Times New Roman" w:hAnsi="Times New Roman" w:cs="Times New Roman"/>
          <w:b/>
        </w:rPr>
      </w:pPr>
    </w:p>
    <w:p w:rsidR="00C109B9" w:rsidRPr="00C109B9" w:rsidRDefault="00C109B9" w:rsidP="00C109B9">
      <w:pPr>
        <w:tabs>
          <w:tab w:val="left" w:pos="290"/>
        </w:tabs>
        <w:spacing w:after="0" w:line="240" w:lineRule="exact"/>
        <w:ind w:firstLine="709"/>
        <w:jc w:val="both"/>
        <w:rPr>
          <w:rFonts w:ascii="Times New Roman" w:eastAsia="Times New Roman" w:hAnsi="Times New Roman" w:cs="Times New Roman"/>
          <w:b/>
        </w:rPr>
      </w:pPr>
      <w:proofErr w:type="gramStart"/>
      <w:r w:rsidRPr="00C109B9">
        <w:rPr>
          <w:rFonts w:ascii="Times New Roman" w:eastAsia="Times New Roman" w:hAnsi="Times New Roman" w:cs="Times New Roman"/>
          <w:b/>
        </w:rPr>
        <w:t>конкретные показатели</w:t>
      </w:r>
      <w:r w:rsidRPr="00C109B9">
        <w:rPr>
          <w:rFonts w:ascii="Times New Roman" w:eastAsia="Times New Roman" w:hAnsi="Times New Roman" w:cs="Times New Roman"/>
        </w:rPr>
        <w:t xml:space="preserve">, соответствующие значениям, установленным документацией о таком аукционе, </w:t>
      </w:r>
      <w:r w:rsidRPr="00C109B9">
        <w:rPr>
          <w:rFonts w:ascii="Times New Roman" w:eastAsia="Times New Roman" w:hAnsi="Times New Roman" w:cs="Times New Roman"/>
          <w:b/>
        </w:rPr>
        <w:t>и указание на товарный знак</w:t>
      </w:r>
      <w:r w:rsidRPr="00C109B9">
        <w:rPr>
          <w:rFonts w:ascii="Times New Roman" w:eastAsia="Times New Roman" w:hAnsi="Times New Roman" w:cs="Times New Roman"/>
        </w:rPr>
        <w:t xml:space="preserve"> (его словесное обозначение) (при наличии), </w:t>
      </w:r>
      <w:r w:rsidRPr="00C109B9">
        <w:rPr>
          <w:rFonts w:ascii="Times New Roman" w:eastAsia="Times New Roman" w:hAnsi="Times New Roman" w:cs="Times New Roman"/>
          <w:b/>
        </w:rPr>
        <w:t>знак обслуживания (при наличии), фирменное наименование (при наличии), патенты (при наличии)</w:t>
      </w:r>
      <w:r w:rsidRPr="00C109B9">
        <w:rPr>
          <w:rFonts w:ascii="Times New Roman" w:eastAsia="Times New Roman" w:hAnsi="Times New Roman" w:cs="Times New Roman"/>
        </w:rPr>
        <w:t xml:space="preserve">, полезные модели (при наличии), промышленные образцы (при наличии), </w:t>
      </w:r>
      <w:r w:rsidRPr="00C109B9">
        <w:rPr>
          <w:rFonts w:ascii="Times New Roman" w:eastAsia="Times New Roman" w:hAnsi="Times New Roman" w:cs="Times New Roman"/>
          <w:b/>
        </w:rPr>
        <w:t>наименование места происхождения товара или наименование производителя</w:t>
      </w:r>
      <w:r w:rsidRPr="00C109B9">
        <w:rPr>
          <w:rFonts w:ascii="Times New Roman" w:eastAsia="Times New Roman" w:hAnsi="Times New Roman" w:cs="Times New Roman"/>
        </w:rPr>
        <w:t xml:space="preserve"> предлагаемого для поставки товара при условии отсутствия в данной документации указания на товарный знак, знак</w:t>
      </w:r>
      <w:proofErr w:type="gramEnd"/>
      <w:r w:rsidRPr="00C109B9">
        <w:rPr>
          <w:rFonts w:ascii="Times New Roman" w:eastAsia="Times New Roman" w:hAnsi="Times New Roman" w:cs="Times New Roman"/>
        </w:rPr>
        <w:t xml:space="preserve"> </w:t>
      </w:r>
      <w:proofErr w:type="gramStart"/>
      <w:r w:rsidRPr="00C109B9">
        <w:rPr>
          <w:rFonts w:ascii="Times New Roman" w:eastAsia="Times New Roman" w:hAnsi="Times New Roman" w:cs="Times New Roman"/>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C109B9" w:rsidRPr="00C109B9" w:rsidRDefault="00C109B9" w:rsidP="00C109B9">
      <w:pPr>
        <w:spacing w:after="0" w:line="240" w:lineRule="auto"/>
        <w:ind w:firstLine="709"/>
        <w:jc w:val="both"/>
        <w:rPr>
          <w:rFonts w:ascii="Times New Roman" w:eastAsia="Times New Roman" w:hAnsi="Times New Roman" w:cs="Times New Roman"/>
          <w:sz w:val="24"/>
          <w:szCs w:val="24"/>
        </w:rPr>
      </w:pPr>
    </w:p>
    <w:p w:rsidR="00C109B9" w:rsidRPr="00C109B9" w:rsidRDefault="00C109B9" w:rsidP="00C109B9">
      <w:pPr>
        <w:spacing w:after="0" w:line="360" w:lineRule="auto"/>
        <w:ind w:left="360"/>
        <w:jc w:val="center"/>
        <w:rPr>
          <w:rFonts w:ascii="Times New Roman" w:eastAsia="Calibri" w:hAnsi="Times New Roman" w:cs="Times New Roman"/>
          <w:b/>
          <w:sz w:val="24"/>
          <w:szCs w:val="24"/>
        </w:rPr>
      </w:pPr>
      <w:r w:rsidRPr="00C109B9">
        <w:rPr>
          <w:rFonts w:ascii="Times New Roman" w:eastAsia="Calibri" w:hAnsi="Times New Roman" w:cs="Times New Roman"/>
          <w:b/>
          <w:sz w:val="24"/>
          <w:szCs w:val="24"/>
        </w:rPr>
        <w:t>4.Требования к качеству работ</w:t>
      </w:r>
    </w:p>
    <w:p w:rsidR="00C109B9" w:rsidRPr="00C109B9" w:rsidRDefault="00C109B9" w:rsidP="00C109B9">
      <w:pPr>
        <w:spacing w:after="0" w:line="360" w:lineRule="auto"/>
        <w:ind w:firstLine="708"/>
        <w:jc w:val="both"/>
        <w:rPr>
          <w:rFonts w:ascii="Times New Roman" w:eastAsia="Calibri" w:hAnsi="Times New Roman" w:cs="Times New Roman"/>
          <w:sz w:val="24"/>
          <w:szCs w:val="24"/>
        </w:rPr>
      </w:pPr>
      <w:r w:rsidRPr="00C109B9">
        <w:rPr>
          <w:rFonts w:ascii="Times New Roman" w:eastAsia="Calibri" w:hAnsi="Times New Roman" w:cs="Times New Roman"/>
          <w:sz w:val="24"/>
          <w:szCs w:val="24"/>
        </w:rPr>
        <w:t>Работа  должна  быть  выполнена в полном объеме, в строго установленные сроки, с высоким качеством, в соответствии с муниципальным контрактом.</w:t>
      </w:r>
    </w:p>
    <w:p w:rsidR="00C109B9" w:rsidRPr="00C109B9" w:rsidRDefault="00C109B9" w:rsidP="00C109B9">
      <w:pPr>
        <w:spacing w:after="0" w:line="360" w:lineRule="auto"/>
        <w:ind w:firstLine="708"/>
        <w:jc w:val="center"/>
        <w:rPr>
          <w:rFonts w:ascii="Times New Roman" w:eastAsia="Calibri" w:hAnsi="Times New Roman" w:cs="Times New Roman"/>
          <w:b/>
          <w:sz w:val="24"/>
          <w:szCs w:val="24"/>
        </w:rPr>
      </w:pPr>
      <w:r w:rsidRPr="00C109B9">
        <w:rPr>
          <w:rFonts w:ascii="Times New Roman" w:eastAsia="Calibri" w:hAnsi="Times New Roman" w:cs="Times New Roman"/>
          <w:b/>
          <w:sz w:val="24"/>
          <w:szCs w:val="24"/>
        </w:rPr>
        <w:t>5. Требования к безопасности работ</w:t>
      </w:r>
    </w:p>
    <w:p w:rsidR="00C109B9" w:rsidRPr="00C109B9" w:rsidRDefault="00C109B9" w:rsidP="00C109B9">
      <w:pPr>
        <w:spacing w:after="0" w:line="360" w:lineRule="auto"/>
        <w:ind w:firstLine="708"/>
        <w:jc w:val="both"/>
        <w:rPr>
          <w:rFonts w:ascii="Times New Roman" w:eastAsia="Calibri" w:hAnsi="Times New Roman" w:cs="Times New Roman"/>
          <w:sz w:val="24"/>
          <w:szCs w:val="24"/>
        </w:rPr>
      </w:pPr>
      <w:r w:rsidRPr="00C109B9">
        <w:rPr>
          <w:rFonts w:ascii="Times New Roman" w:eastAsia="Calibri" w:hAnsi="Times New Roman" w:cs="Times New Roman"/>
          <w:sz w:val="24"/>
          <w:szCs w:val="24"/>
        </w:rPr>
        <w:t xml:space="preserve">Работы производить в соответствии </w:t>
      </w:r>
      <w:proofErr w:type="gramStart"/>
      <w:r w:rsidRPr="00C109B9">
        <w:rPr>
          <w:rFonts w:ascii="Times New Roman" w:eastAsia="Calibri" w:hAnsi="Times New Roman" w:cs="Times New Roman"/>
          <w:sz w:val="24"/>
          <w:szCs w:val="24"/>
        </w:rPr>
        <w:t>со</w:t>
      </w:r>
      <w:proofErr w:type="gramEnd"/>
      <w:r w:rsidRPr="00C109B9">
        <w:rPr>
          <w:rFonts w:ascii="Times New Roman" w:eastAsia="Calibri" w:hAnsi="Times New Roman" w:cs="Times New Roman"/>
          <w:sz w:val="24"/>
          <w:szCs w:val="24"/>
        </w:rPr>
        <w:t xml:space="preserve">: </w:t>
      </w:r>
    </w:p>
    <w:p w:rsidR="00C109B9" w:rsidRPr="00C109B9" w:rsidRDefault="00C109B9" w:rsidP="00C109B9">
      <w:pPr>
        <w:spacing w:after="0" w:line="360" w:lineRule="auto"/>
        <w:ind w:right="-108"/>
        <w:rPr>
          <w:rFonts w:ascii="Times New Roman" w:eastAsia="Calibri" w:hAnsi="Times New Roman" w:cs="Times New Roman"/>
          <w:sz w:val="24"/>
          <w:szCs w:val="24"/>
        </w:rPr>
      </w:pPr>
      <w:r w:rsidRPr="00C109B9">
        <w:rPr>
          <w:rFonts w:ascii="Times New Roman" w:eastAsia="Calibri" w:hAnsi="Times New Roman" w:cs="Times New Roman"/>
          <w:sz w:val="24"/>
          <w:szCs w:val="24"/>
        </w:rPr>
        <w:t xml:space="preserve"> СНиП III-4-80* - «Техника безопасности в строительстве»;</w:t>
      </w:r>
    </w:p>
    <w:p w:rsidR="00C109B9" w:rsidRPr="00C109B9" w:rsidRDefault="00C109B9" w:rsidP="00C109B9">
      <w:pPr>
        <w:spacing w:after="0" w:line="360" w:lineRule="auto"/>
        <w:rPr>
          <w:rFonts w:ascii="Times New Roman" w:eastAsia="Calibri" w:hAnsi="Times New Roman" w:cs="Times New Roman"/>
          <w:sz w:val="24"/>
          <w:szCs w:val="24"/>
        </w:rPr>
      </w:pPr>
      <w:r w:rsidRPr="00C109B9">
        <w:rPr>
          <w:rFonts w:ascii="Times New Roman" w:eastAsia="Calibri" w:hAnsi="Times New Roman" w:cs="Times New Roman"/>
          <w:sz w:val="24"/>
          <w:szCs w:val="24"/>
        </w:rPr>
        <w:t>СНиП 12-03-2001 – «Безопасность труда в строительстве»;</w:t>
      </w:r>
    </w:p>
    <w:p w:rsidR="00C109B9" w:rsidRPr="00C109B9" w:rsidRDefault="00C109B9" w:rsidP="00C109B9">
      <w:pPr>
        <w:spacing w:after="0" w:line="360" w:lineRule="auto"/>
        <w:rPr>
          <w:rFonts w:ascii="Times New Roman" w:eastAsia="Calibri" w:hAnsi="Times New Roman" w:cs="Times New Roman"/>
          <w:sz w:val="24"/>
          <w:szCs w:val="24"/>
        </w:rPr>
      </w:pPr>
      <w:r w:rsidRPr="00C109B9">
        <w:rPr>
          <w:rFonts w:ascii="Times New Roman" w:eastAsia="Calibri" w:hAnsi="Times New Roman" w:cs="Times New Roman"/>
          <w:sz w:val="24"/>
          <w:szCs w:val="24"/>
        </w:rPr>
        <w:t>СНиП 12-01-2004 - «Организация строительства»;</w:t>
      </w:r>
    </w:p>
    <w:p w:rsidR="00C109B9" w:rsidRPr="00C109B9" w:rsidRDefault="00C109B9" w:rsidP="00C109B9">
      <w:pPr>
        <w:spacing w:after="0" w:line="360" w:lineRule="auto"/>
        <w:rPr>
          <w:rFonts w:ascii="Times New Roman" w:eastAsia="Calibri" w:hAnsi="Times New Roman" w:cs="Times New Roman"/>
          <w:sz w:val="24"/>
          <w:szCs w:val="24"/>
        </w:rPr>
      </w:pPr>
      <w:r w:rsidRPr="00C109B9">
        <w:rPr>
          <w:rFonts w:ascii="Times New Roman" w:eastAsia="Calibri" w:hAnsi="Times New Roman" w:cs="Times New Roman"/>
          <w:sz w:val="24"/>
          <w:szCs w:val="24"/>
        </w:rPr>
        <w:t>ГОСТ 12.3.002-75 – «Процессы производственные. Общие требования безопасности».</w:t>
      </w:r>
    </w:p>
    <w:p w:rsidR="00C109B9" w:rsidRPr="00C109B9" w:rsidRDefault="00C109B9" w:rsidP="00C109B9">
      <w:pPr>
        <w:spacing w:after="0" w:line="360" w:lineRule="auto"/>
        <w:jc w:val="center"/>
        <w:rPr>
          <w:rFonts w:ascii="Times New Roman" w:eastAsia="Calibri" w:hAnsi="Times New Roman" w:cs="Times New Roman"/>
          <w:b/>
          <w:sz w:val="24"/>
          <w:szCs w:val="24"/>
        </w:rPr>
      </w:pPr>
      <w:r w:rsidRPr="00C109B9">
        <w:rPr>
          <w:rFonts w:ascii="Times New Roman" w:eastAsia="Calibri" w:hAnsi="Times New Roman" w:cs="Times New Roman"/>
          <w:b/>
          <w:sz w:val="24"/>
          <w:szCs w:val="24"/>
        </w:rPr>
        <w:t>6. Требования к результатам работ</w:t>
      </w:r>
    </w:p>
    <w:p w:rsidR="00C109B9" w:rsidRPr="00C109B9" w:rsidRDefault="00C109B9" w:rsidP="00C109B9">
      <w:pPr>
        <w:spacing w:after="0" w:line="360" w:lineRule="auto"/>
        <w:jc w:val="both"/>
        <w:rPr>
          <w:rFonts w:ascii="Times New Roman" w:eastAsia="Calibri" w:hAnsi="Times New Roman" w:cs="Times New Roman"/>
          <w:sz w:val="24"/>
          <w:szCs w:val="24"/>
        </w:rPr>
      </w:pPr>
      <w:r w:rsidRPr="00C109B9">
        <w:rPr>
          <w:rFonts w:ascii="Times New Roman" w:eastAsia="Calibri" w:hAnsi="Times New Roman" w:cs="Times New Roman"/>
          <w:sz w:val="24"/>
          <w:szCs w:val="24"/>
        </w:rPr>
        <w:t>- сдача объекта в эксплуатацию;</w:t>
      </w:r>
    </w:p>
    <w:p w:rsidR="00C109B9" w:rsidRPr="00C109B9" w:rsidRDefault="00C109B9" w:rsidP="00C109B9">
      <w:pPr>
        <w:spacing w:after="0" w:line="360" w:lineRule="auto"/>
        <w:jc w:val="both"/>
        <w:rPr>
          <w:rFonts w:ascii="Times New Roman" w:eastAsia="Calibri" w:hAnsi="Times New Roman" w:cs="Times New Roman"/>
          <w:sz w:val="24"/>
          <w:szCs w:val="24"/>
        </w:rPr>
      </w:pPr>
      <w:r w:rsidRPr="00C109B9">
        <w:rPr>
          <w:rFonts w:ascii="Times New Roman" w:eastAsia="Calibri" w:hAnsi="Times New Roman" w:cs="Times New Roman"/>
          <w:sz w:val="24"/>
          <w:szCs w:val="24"/>
        </w:rPr>
        <w:t>- предоставление исполнительной схемы;</w:t>
      </w:r>
    </w:p>
    <w:p w:rsidR="00C109B9" w:rsidRDefault="00C109B9" w:rsidP="00C109B9">
      <w:pPr>
        <w:rPr>
          <w:rFonts w:ascii="Times New Roman" w:eastAsiaTheme="minorHAnsi" w:hAnsi="Times New Roman" w:cs="Times New Roman"/>
          <w:sz w:val="27"/>
          <w:szCs w:val="27"/>
          <w:lang w:eastAsia="en-US"/>
        </w:rPr>
      </w:pPr>
      <w:r w:rsidRPr="00C109B9">
        <w:rPr>
          <w:rFonts w:ascii="Times New Roman" w:eastAsia="Calibri" w:hAnsi="Times New Roman" w:cs="Times New Roman"/>
          <w:sz w:val="24"/>
          <w:szCs w:val="24"/>
        </w:rPr>
        <w:t>- акты освидетельствования скрытых работ.</w:t>
      </w:r>
      <w:bookmarkEnd w:id="1"/>
    </w:p>
    <w:sectPr w:rsidR="00C109B9" w:rsidSect="00C109B9">
      <w:footnotePr>
        <w:pos w:val="beneathText"/>
      </w:footnotePr>
      <w:pgSz w:w="11905" w:h="16837"/>
      <w:pgMar w:top="1134" w:right="706"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20F0196"/>
    <w:multiLevelType w:val="hybridMultilevel"/>
    <w:tmpl w:val="19A41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CB513E3"/>
    <w:multiLevelType w:val="hybridMultilevel"/>
    <w:tmpl w:val="79F653C6"/>
    <w:lvl w:ilvl="0" w:tplc="70F834B6">
      <w:start w:val="1"/>
      <w:numFmt w:val="decimal"/>
      <w:lvlText w:val="%1."/>
      <w:lvlJc w:val="left"/>
      <w:pPr>
        <w:tabs>
          <w:tab w:val="num" w:pos="1460"/>
        </w:tabs>
        <w:ind w:left="14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256B9"/>
    <w:multiLevelType w:val="hybridMultilevel"/>
    <w:tmpl w:val="3FD066C0"/>
    <w:lvl w:ilvl="0" w:tplc="6284D50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34BA058C"/>
    <w:multiLevelType w:val="hybridMultilevel"/>
    <w:tmpl w:val="76529532"/>
    <w:lvl w:ilvl="0" w:tplc="FE9C679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D84406E"/>
    <w:multiLevelType w:val="multilevel"/>
    <w:tmpl w:val="E79E605A"/>
    <w:lvl w:ilvl="0">
      <w:start w:val="1"/>
      <w:numFmt w:val="decimal"/>
      <w:lvlText w:val="%1."/>
      <w:lvlJc w:val="left"/>
      <w:pPr>
        <w:ind w:left="1429" w:hanging="360"/>
      </w:pPr>
      <w:rPr>
        <w:rFonts w:hint="default"/>
        <w:b/>
        <w:i w:val="0"/>
      </w:rPr>
    </w:lvl>
    <w:lvl w:ilvl="1">
      <w:start w:val="1"/>
      <w:numFmt w:val="decimal"/>
      <w:isLgl/>
      <w:lvlText w:val="%1.%2"/>
      <w:lvlJc w:val="left"/>
      <w:pPr>
        <w:ind w:left="1789" w:hanging="360"/>
      </w:pPr>
      <w:rPr>
        <w:rFonts w:hint="default"/>
        <w:b w:val="0"/>
        <w:i/>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1">
    <w:nsid w:val="3E864C70"/>
    <w:multiLevelType w:val="hybridMultilevel"/>
    <w:tmpl w:val="54664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693F4B"/>
    <w:multiLevelType w:val="hybridMultilevel"/>
    <w:tmpl w:val="DE88B46C"/>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C66F9"/>
    <w:multiLevelType w:val="hybridMultilevel"/>
    <w:tmpl w:val="60728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7B109E"/>
    <w:multiLevelType w:val="hybridMultilevel"/>
    <w:tmpl w:val="05A4E2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631CB7"/>
    <w:multiLevelType w:val="hybridMultilevel"/>
    <w:tmpl w:val="B9C44D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55438BF"/>
    <w:multiLevelType w:val="hybridMultilevel"/>
    <w:tmpl w:val="89E6BC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127657"/>
    <w:multiLevelType w:val="hybridMultilevel"/>
    <w:tmpl w:val="85F21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B9343D"/>
    <w:multiLevelType w:val="hybridMultilevel"/>
    <w:tmpl w:val="3F7289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1709ED"/>
    <w:multiLevelType w:val="hybridMultilevel"/>
    <w:tmpl w:val="DEEA5F8E"/>
    <w:lvl w:ilvl="0" w:tplc="D57216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CE271F2"/>
    <w:multiLevelType w:val="hybridMultilevel"/>
    <w:tmpl w:val="6E344890"/>
    <w:lvl w:ilvl="0" w:tplc="74EC214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099647E"/>
    <w:multiLevelType w:val="hybridMultilevel"/>
    <w:tmpl w:val="9D381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60473C"/>
    <w:multiLevelType w:val="hybridMultilevel"/>
    <w:tmpl w:val="1AE41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AB0AB1"/>
    <w:multiLevelType w:val="hybridMultilevel"/>
    <w:tmpl w:val="D0CEEE94"/>
    <w:lvl w:ilvl="0" w:tplc="F9C45D76">
      <w:start w:val="1"/>
      <w:numFmt w:val="decimal"/>
      <w:lvlText w:val="%1."/>
      <w:lvlJc w:val="left"/>
      <w:pPr>
        <w:ind w:left="780" w:hanging="4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B603CD"/>
    <w:multiLevelType w:val="hybridMultilevel"/>
    <w:tmpl w:val="2502FF3A"/>
    <w:lvl w:ilvl="0" w:tplc="8CA41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9"/>
  </w:num>
  <w:num w:numId="21">
    <w:abstractNumId w:val="17"/>
  </w:num>
  <w:num w:numId="22">
    <w:abstractNumId w:val="20"/>
  </w:num>
  <w:num w:numId="23">
    <w:abstractNumId w:val="26"/>
  </w:num>
  <w:num w:numId="24">
    <w:abstractNumId w:val="31"/>
  </w:num>
  <w:num w:numId="25">
    <w:abstractNumId w:val="15"/>
  </w:num>
  <w:num w:numId="26">
    <w:abstractNumId w:val="23"/>
  </w:num>
  <w:num w:numId="27">
    <w:abstractNumId w:val="21"/>
  </w:num>
  <w:num w:numId="28">
    <w:abstractNumId w:val="27"/>
  </w:num>
  <w:num w:numId="29">
    <w:abstractNumId w:val="18"/>
  </w:num>
  <w:num w:numId="30">
    <w:abstractNumId w:val="32"/>
  </w:num>
  <w:num w:numId="31">
    <w:abstractNumId w:val="25"/>
  </w:num>
  <w:num w:numId="32">
    <w:abstractNumId w:val="28"/>
  </w:num>
  <w:num w:numId="33">
    <w:abstractNumId w:val="3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37165A"/>
    <w:rsid w:val="000145DF"/>
    <w:rsid w:val="000338B8"/>
    <w:rsid w:val="00081AD2"/>
    <w:rsid w:val="000B58EC"/>
    <w:rsid w:val="000D6646"/>
    <w:rsid w:val="000F30AB"/>
    <w:rsid w:val="00100188"/>
    <w:rsid w:val="001138FD"/>
    <w:rsid w:val="00123053"/>
    <w:rsid w:val="00123924"/>
    <w:rsid w:val="00124DFB"/>
    <w:rsid w:val="001861D1"/>
    <w:rsid w:val="001949CD"/>
    <w:rsid w:val="001B1599"/>
    <w:rsid w:val="001C783A"/>
    <w:rsid w:val="001D6AE7"/>
    <w:rsid w:val="001D796A"/>
    <w:rsid w:val="00214417"/>
    <w:rsid w:val="00242F3A"/>
    <w:rsid w:val="00245297"/>
    <w:rsid w:val="002653EB"/>
    <w:rsid w:val="00270810"/>
    <w:rsid w:val="00283B10"/>
    <w:rsid w:val="00291370"/>
    <w:rsid w:val="002B6470"/>
    <w:rsid w:val="002F1AF4"/>
    <w:rsid w:val="003108B4"/>
    <w:rsid w:val="00327C14"/>
    <w:rsid w:val="003414D3"/>
    <w:rsid w:val="00365F7A"/>
    <w:rsid w:val="0037165A"/>
    <w:rsid w:val="00376687"/>
    <w:rsid w:val="00376B28"/>
    <w:rsid w:val="00377DDE"/>
    <w:rsid w:val="00390830"/>
    <w:rsid w:val="00391629"/>
    <w:rsid w:val="00392CEE"/>
    <w:rsid w:val="003C7CEF"/>
    <w:rsid w:val="003D7CD7"/>
    <w:rsid w:val="003D7E49"/>
    <w:rsid w:val="003F3950"/>
    <w:rsid w:val="003F641A"/>
    <w:rsid w:val="00416E3E"/>
    <w:rsid w:val="00425944"/>
    <w:rsid w:val="00456BF2"/>
    <w:rsid w:val="004D42D7"/>
    <w:rsid w:val="004D6A02"/>
    <w:rsid w:val="004F6D43"/>
    <w:rsid w:val="00563F7D"/>
    <w:rsid w:val="005708BB"/>
    <w:rsid w:val="005C71E4"/>
    <w:rsid w:val="0062490D"/>
    <w:rsid w:val="0066459A"/>
    <w:rsid w:val="006A6187"/>
    <w:rsid w:val="006E0B7C"/>
    <w:rsid w:val="00703B1D"/>
    <w:rsid w:val="00705D74"/>
    <w:rsid w:val="00767951"/>
    <w:rsid w:val="007C513B"/>
    <w:rsid w:val="00855F1F"/>
    <w:rsid w:val="00857D21"/>
    <w:rsid w:val="008B7823"/>
    <w:rsid w:val="008E6222"/>
    <w:rsid w:val="00937198"/>
    <w:rsid w:val="00943F4F"/>
    <w:rsid w:val="00945194"/>
    <w:rsid w:val="00972B6C"/>
    <w:rsid w:val="009C58AA"/>
    <w:rsid w:val="009F045A"/>
    <w:rsid w:val="009F58DB"/>
    <w:rsid w:val="00A03CC0"/>
    <w:rsid w:val="00A20494"/>
    <w:rsid w:val="00A26845"/>
    <w:rsid w:val="00A30A8B"/>
    <w:rsid w:val="00AA1421"/>
    <w:rsid w:val="00AA424F"/>
    <w:rsid w:val="00AF444C"/>
    <w:rsid w:val="00B469B3"/>
    <w:rsid w:val="00B50911"/>
    <w:rsid w:val="00B85588"/>
    <w:rsid w:val="00BC36C6"/>
    <w:rsid w:val="00BD4DA1"/>
    <w:rsid w:val="00BE7A05"/>
    <w:rsid w:val="00BF5DCC"/>
    <w:rsid w:val="00C01B84"/>
    <w:rsid w:val="00C05887"/>
    <w:rsid w:val="00C109B9"/>
    <w:rsid w:val="00C20A33"/>
    <w:rsid w:val="00C41520"/>
    <w:rsid w:val="00C84B3B"/>
    <w:rsid w:val="00CD0C05"/>
    <w:rsid w:val="00CD0DFA"/>
    <w:rsid w:val="00D1754D"/>
    <w:rsid w:val="00D35C0F"/>
    <w:rsid w:val="00D675AA"/>
    <w:rsid w:val="00DA7701"/>
    <w:rsid w:val="00DB3EB1"/>
    <w:rsid w:val="00DC5E7A"/>
    <w:rsid w:val="00DE7B56"/>
    <w:rsid w:val="00DF0ACD"/>
    <w:rsid w:val="00DF2FAE"/>
    <w:rsid w:val="00E12AF0"/>
    <w:rsid w:val="00E16FF2"/>
    <w:rsid w:val="00E6750B"/>
    <w:rsid w:val="00E92C0C"/>
    <w:rsid w:val="00E965AF"/>
    <w:rsid w:val="00EC4487"/>
    <w:rsid w:val="00ED00FC"/>
    <w:rsid w:val="00EE69DD"/>
    <w:rsid w:val="00F11684"/>
    <w:rsid w:val="00F11D99"/>
    <w:rsid w:val="00F16209"/>
    <w:rsid w:val="00F304EE"/>
    <w:rsid w:val="00F6330E"/>
    <w:rsid w:val="00F83AEF"/>
    <w:rsid w:val="00F854AE"/>
    <w:rsid w:val="00FE6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E"/>
  </w:style>
  <w:style w:type="paragraph" w:styleId="1">
    <w:name w:val="heading 1"/>
    <w:basedOn w:val="a"/>
    <w:next w:val="a"/>
    <w:link w:val="10"/>
    <w:uiPriority w:val="9"/>
    <w:qFormat/>
    <w:rsid w:val="00124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7165A"/>
    <w:pPr>
      <w:keepNext/>
      <w:spacing w:after="0" w:line="240" w:lineRule="auto"/>
      <w:jc w:val="center"/>
      <w:outlineLvl w:val="2"/>
    </w:pPr>
    <w:rPr>
      <w:rFonts w:ascii="Times New Roman" w:eastAsia="Calibri"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165A"/>
    <w:rPr>
      <w:rFonts w:ascii="Times New Roman" w:eastAsia="Calibri" w:hAnsi="Times New Roman" w:cs="Times New Roman"/>
      <w:b/>
      <w:sz w:val="26"/>
      <w:szCs w:val="24"/>
    </w:rPr>
  </w:style>
  <w:style w:type="paragraph" w:customStyle="1" w:styleId="a3">
    <w:name w:val="Заголовок к тексту"/>
    <w:basedOn w:val="a"/>
    <w:next w:val="a4"/>
    <w:rsid w:val="0037165A"/>
    <w:pPr>
      <w:suppressAutoHyphens/>
      <w:spacing w:after="480" w:line="240" w:lineRule="exact"/>
    </w:pPr>
    <w:rPr>
      <w:rFonts w:ascii="Times New Roman" w:eastAsia="Calibri" w:hAnsi="Times New Roman" w:cs="Times New Roman"/>
      <w:b/>
      <w:sz w:val="28"/>
      <w:szCs w:val="20"/>
    </w:rPr>
  </w:style>
  <w:style w:type="paragraph" w:styleId="a4">
    <w:name w:val="Body Text"/>
    <w:basedOn w:val="a"/>
    <w:link w:val="a5"/>
    <w:uiPriority w:val="99"/>
    <w:unhideWhenUsed/>
    <w:rsid w:val="0037165A"/>
    <w:pPr>
      <w:spacing w:after="120"/>
    </w:pPr>
  </w:style>
  <w:style w:type="character" w:customStyle="1" w:styleId="a5">
    <w:name w:val="Основной текст Знак"/>
    <w:basedOn w:val="a0"/>
    <w:link w:val="a4"/>
    <w:uiPriority w:val="99"/>
    <w:rsid w:val="0037165A"/>
  </w:style>
  <w:style w:type="character" w:customStyle="1" w:styleId="20">
    <w:name w:val="Заголовок 2 Знак"/>
    <w:basedOn w:val="a0"/>
    <w:link w:val="2"/>
    <w:uiPriority w:val="9"/>
    <w:semiHidden/>
    <w:rsid w:val="00416E3E"/>
    <w:rPr>
      <w:rFonts w:asciiTheme="majorHAnsi" w:eastAsiaTheme="majorEastAsia" w:hAnsiTheme="majorHAnsi" w:cstheme="majorBidi"/>
      <w:b/>
      <w:bCs/>
      <w:color w:val="4F81BD" w:themeColor="accent1"/>
      <w:sz w:val="26"/>
      <w:szCs w:val="26"/>
    </w:rPr>
  </w:style>
  <w:style w:type="character" w:styleId="a6">
    <w:name w:val="Hyperlink"/>
    <w:uiPriority w:val="99"/>
    <w:rsid w:val="00416E3E"/>
    <w:rPr>
      <w:color w:val="0000FF"/>
      <w:u w:val="single"/>
    </w:rPr>
  </w:style>
  <w:style w:type="paragraph" w:customStyle="1" w:styleId="ConsPlusNonformat">
    <w:name w:val="ConsPlusNonformat"/>
    <w:rsid w:val="00416E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16E3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aliases w:val=" Знак2 Знак"/>
    <w:basedOn w:val="a"/>
    <w:next w:val="a"/>
    <w:link w:val="a8"/>
    <w:qFormat/>
    <w:rsid w:val="00416E3E"/>
    <w:pPr>
      <w:keepNext/>
      <w:widowControl w:val="0"/>
      <w:suppressAutoHyphens/>
      <w:autoSpaceDE w:val="0"/>
      <w:spacing w:before="240" w:after="120" w:line="240" w:lineRule="auto"/>
    </w:pPr>
    <w:rPr>
      <w:rFonts w:ascii="Arial" w:eastAsia="Arial Unicode MS" w:hAnsi="Arial" w:cs="Tahoma"/>
      <w:sz w:val="28"/>
      <w:szCs w:val="28"/>
      <w:lang w:eastAsia="ar-SA"/>
    </w:rPr>
  </w:style>
  <w:style w:type="character" w:customStyle="1" w:styleId="a8">
    <w:name w:val="Название Знак"/>
    <w:aliases w:val=" Знак2 Знак Знак1"/>
    <w:basedOn w:val="a0"/>
    <w:link w:val="a7"/>
    <w:rsid w:val="00416E3E"/>
    <w:rPr>
      <w:rFonts w:ascii="Arial" w:eastAsia="Arial Unicode MS" w:hAnsi="Arial" w:cs="Tahoma"/>
      <w:sz w:val="28"/>
      <w:szCs w:val="28"/>
      <w:lang w:eastAsia="ar-SA"/>
    </w:rPr>
  </w:style>
  <w:style w:type="character" w:customStyle="1" w:styleId="10">
    <w:name w:val="Заголовок 1 Знак"/>
    <w:basedOn w:val="a0"/>
    <w:link w:val="1"/>
    <w:uiPriority w:val="9"/>
    <w:rsid w:val="00124DFB"/>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4DFB"/>
    <w:pPr>
      <w:spacing w:after="120" w:line="480" w:lineRule="auto"/>
      <w:ind w:left="283"/>
    </w:pPr>
  </w:style>
  <w:style w:type="character" w:customStyle="1" w:styleId="22">
    <w:name w:val="Основной текст с отступом 2 Знак"/>
    <w:basedOn w:val="a0"/>
    <w:link w:val="21"/>
    <w:uiPriority w:val="99"/>
    <w:semiHidden/>
    <w:rsid w:val="00124DFB"/>
  </w:style>
  <w:style w:type="paragraph" w:styleId="31">
    <w:name w:val="Body Text Indent 3"/>
    <w:basedOn w:val="a"/>
    <w:link w:val="32"/>
    <w:uiPriority w:val="99"/>
    <w:semiHidden/>
    <w:unhideWhenUsed/>
    <w:rsid w:val="00124DFB"/>
    <w:pPr>
      <w:spacing w:after="120"/>
      <w:ind w:left="283"/>
    </w:pPr>
    <w:rPr>
      <w:sz w:val="16"/>
      <w:szCs w:val="16"/>
    </w:rPr>
  </w:style>
  <w:style w:type="character" w:customStyle="1" w:styleId="32">
    <w:name w:val="Основной текст с отступом 3 Знак"/>
    <w:basedOn w:val="a0"/>
    <w:link w:val="31"/>
    <w:uiPriority w:val="99"/>
    <w:semiHidden/>
    <w:rsid w:val="00124DFB"/>
    <w:rPr>
      <w:sz w:val="16"/>
      <w:szCs w:val="16"/>
    </w:rPr>
  </w:style>
  <w:style w:type="paragraph" w:styleId="33">
    <w:name w:val="Body Text 3"/>
    <w:basedOn w:val="a"/>
    <w:link w:val="34"/>
    <w:uiPriority w:val="99"/>
    <w:semiHidden/>
    <w:unhideWhenUsed/>
    <w:rsid w:val="00124DFB"/>
    <w:pPr>
      <w:spacing w:after="120"/>
    </w:pPr>
    <w:rPr>
      <w:sz w:val="16"/>
      <w:szCs w:val="16"/>
    </w:rPr>
  </w:style>
  <w:style w:type="character" w:customStyle="1" w:styleId="34">
    <w:name w:val="Основной текст 3 Знак"/>
    <w:basedOn w:val="a0"/>
    <w:link w:val="33"/>
    <w:uiPriority w:val="99"/>
    <w:semiHidden/>
    <w:rsid w:val="00124DFB"/>
    <w:rPr>
      <w:sz w:val="16"/>
      <w:szCs w:val="16"/>
    </w:rPr>
  </w:style>
  <w:style w:type="paragraph" w:styleId="23">
    <w:name w:val="Body Text 2"/>
    <w:basedOn w:val="a"/>
    <w:link w:val="24"/>
    <w:uiPriority w:val="99"/>
    <w:unhideWhenUsed/>
    <w:rsid w:val="00124DFB"/>
    <w:pPr>
      <w:spacing w:after="120" w:line="480" w:lineRule="auto"/>
    </w:pPr>
  </w:style>
  <w:style w:type="character" w:customStyle="1" w:styleId="24">
    <w:name w:val="Основной текст 2 Знак"/>
    <w:basedOn w:val="a0"/>
    <w:link w:val="23"/>
    <w:uiPriority w:val="99"/>
    <w:rsid w:val="00124DFB"/>
  </w:style>
  <w:style w:type="paragraph" w:styleId="a9">
    <w:name w:val="Body Text Indent"/>
    <w:basedOn w:val="a"/>
    <w:link w:val="aa"/>
    <w:uiPriority w:val="99"/>
    <w:semiHidden/>
    <w:unhideWhenUsed/>
    <w:rsid w:val="00943F4F"/>
    <w:pPr>
      <w:spacing w:after="120"/>
      <w:ind w:left="283"/>
    </w:pPr>
  </w:style>
  <w:style w:type="character" w:customStyle="1" w:styleId="aa">
    <w:name w:val="Основной текст с отступом Знак"/>
    <w:basedOn w:val="a0"/>
    <w:link w:val="a9"/>
    <w:uiPriority w:val="99"/>
    <w:semiHidden/>
    <w:rsid w:val="00943F4F"/>
  </w:style>
  <w:style w:type="paragraph" w:styleId="ab">
    <w:name w:val="header"/>
    <w:basedOn w:val="a"/>
    <w:link w:val="ac"/>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semiHidden/>
    <w:rsid w:val="00943F4F"/>
    <w:rPr>
      <w:rFonts w:ascii="Calibri" w:eastAsia="Times New Roman" w:hAnsi="Calibri" w:cs="Times New Roman"/>
    </w:rPr>
  </w:style>
  <w:style w:type="paragraph" w:styleId="ad">
    <w:name w:val="footer"/>
    <w:basedOn w:val="a"/>
    <w:link w:val="ae"/>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semiHidden/>
    <w:rsid w:val="00943F4F"/>
    <w:rPr>
      <w:rFonts w:ascii="Calibri" w:eastAsia="Times New Roman" w:hAnsi="Calibri" w:cs="Times New Roman"/>
    </w:rPr>
  </w:style>
  <w:style w:type="paragraph" w:styleId="af">
    <w:name w:val="Balloon Text"/>
    <w:basedOn w:val="a"/>
    <w:link w:val="af0"/>
    <w:unhideWhenUsed/>
    <w:rsid w:val="00943F4F"/>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943F4F"/>
    <w:rPr>
      <w:rFonts w:ascii="Tahoma" w:eastAsia="Times New Roman" w:hAnsi="Tahoma" w:cs="Tahoma"/>
      <w:sz w:val="16"/>
      <w:szCs w:val="16"/>
    </w:rPr>
  </w:style>
  <w:style w:type="paragraph" w:customStyle="1" w:styleId="ConsNonformat">
    <w:name w:val="ConsNonformat"/>
    <w:rsid w:val="00943F4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D00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note text"/>
    <w:aliases w:val=" Знак5 Знак, Знак5"/>
    <w:basedOn w:val="a"/>
    <w:link w:val="11"/>
    <w:semiHidden/>
    <w:rsid w:val="009C58AA"/>
    <w:pPr>
      <w:spacing w:after="0" w:line="240" w:lineRule="auto"/>
    </w:pPr>
    <w:rPr>
      <w:rFonts w:ascii="Times New Roman" w:eastAsia="Times New Roman" w:hAnsi="Times New Roman" w:cs="Times New Roman"/>
      <w:sz w:val="28"/>
      <w:szCs w:val="28"/>
    </w:rPr>
  </w:style>
  <w:style w:type="character" w:customStyle="1" w:styleId="af2">
    <w:name w:val="Текст сноски Знак"/>
    <w:basedOn w:val="a0"/>
    <w:uiPriority w:val="99"/>
    <w:semiHidden/>
    <w:rsid w:val="009C58AA"/>
    <w:rPr>
      <w:sz w:val="20"/>
      <w:szCs w:val="20"/>
    </w:rPr>
  </w:style>
  <w:style w:type="character" w:customStyle="1" w:styleId="11">
    <w:name w:val="Текст сноски Знак1"/>
    <w:aliases w:val=" Знак5 Знак Знак, Знак5 Знак1"/>
    <w:basedOn w:val="a0"/>
    <w:link w:val="af1"/>
    <w:semiHidden/>
    <w:rsid w:val="009C58AA"/>
    <w:rPr>
      <w:rFonts w:ascii="Times New Roman" w:eastAsia="Times New Roman" w:hAnsi="Times New Roman" w:cs="Times New Roman"/>
      <w:sz w:val="28"/>
      <w:szCs w:val="28"/>
    </w:rPr>
  </w:style>
  <w:style w:type="paragraph" w:customStyle="1" w:styleId="12">
    <w:name w:val="Знак1 Знак Знак Знак"/>
    <w:basedOn w:val="a"/>
    <w:rsid w:val="009C58AA"/>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link w:val="ConsNormal0"/>
    <w:rsid w:val="009C58AA"/>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3">
    <w:name w:val="Название Знак1"/>
    <w:aliases w:val="Название Знак Знак, Знак2 Знак Знак"/>
    <w:basedOn w:val="a0"/>
    <w:locked/>
    <w:rsid w:val="009C58AA"/>
    <w:rPr>
      <w:b/>
      <w:sz w:val="32"/>
      <w:szCs w:val="28"/>
      <w:lang w:val="ru-RU" w:eastAsia="ru-RU" w:bidi="ar-SA"/>
    </w:rPr>
  </w:style>
  <w:style w:type="character" w:customStyle="1" w:styleId="ConsNormal0">
    <w:name w:val="ConsNormal Знак"/>
    <w:basedOn w:val="a0"/>
    <w:link w:val="ConsNormal"/>
    <w:locked/>
    <w:rsid w:val="009C58AA"/>
    <w:rPr>
      <w:rFonts w:ascii="Arial" w:eastAsia="Times New Roman" w:hAnsi="Arial" w:cs="Arial"/>
      <w:sz w:val="20"/>
      <w:szCs w:val="20"/>
    </w:rPr>
  </w:style>
  <w:style w:type="table" w:styleId="af3">
    <w:name w:val="Table Grid"/>
    <w:basedOn w:val="a1"/>
    <w:rsid w:val="00270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391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6960C67302F22A4D401A8900BC97FF1A2328BC42A5A75319606664F21EF1B845C8760BC356703PCb4E" TargetMode="External"/><Relationship Id="rId13" Type="http://schemas.openxmlformats.org/officeDocument/2006/relationships/hyperlink" Target="consultantplus://offline/ref=CB26960C67302F22A4D401A8900BC97FF1A2328BC42A5A75319606664F21EF1B845C8760BC356703PCb4E" TargetMode="External"/><Relationship Id="rId18" Type="http://schemas.openxmlformats.org/officeDocument/2006/relationships/hyperlink" Target="consultantplus://offline/ref=791D5B48A105ED251E460FB045833A70E6258712F7B6B76BCAC7F4CE3D7B74F9A9FE0A882FEFC0AAjExCD" TargetMode="External"/><Relationship Id="rId26" Type="http://schemas.openxmlformats.org/officeDocument/2006/relationships/hyperlink" Target="consultantplus://offline/ref=D6070AC91F24AEAF4A773C2333D4AA9CD8F89385C4ABEBF33F8A1B44ADAF574FCAE4CC36FFE20F16B2WE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FF8EEBF2DDF1B3749300416E37DE65B6D136D3D35EBE259B10989F326F716E2E1AE6C7BF9B7C2BFd131D" TargetMode="External"/><Relationship Id="rId34" Type="http://schemas.openxmlformats.org/officeDocument/2006/relationships/hyperlink" Target="consultantplus://offline/ref=3C7DFDB74B85FAC4B32DCFB775CC3BE86FC7A2A4F80D2C718856907C642BED4F5BF5E94841A6F36ARCT1F" TargetMode="External"/><Relationship Id="rId7" Type="http://schemas.openxmlformats.org/officeDocument/2006/relationships/hyperlink" Target="consultantplus://offline/ref=CB26960C67302F22A4D401A8900BC97FF1A2328BC42A5A75319606664F21EF1B845C8760BC356704PCb5E" TargetMode="External"/><Relationship Id="rId12" Type="http://schemas.openxmlformats.org/officeDocument/2006/relationships/hyperlink" Target="consultantplus://offline/ref=CB26960C67302F22A4D401A8900BC97FF1A2328BC42A5A75319606664F21EF1B845C8760BC356704PCb5E" TargetMode="External"/><Relationship Id="rId17" Type="http://schemas.openxmlformats.org/officeDocument/2006/relationships/hyperlink" Target="consultantplus://offline/ref=3C7DFDB74B85FAC4B32DCFB775CC3BE86FC7A2A4F80D2C718856907C642BED4F5BF5E94841A6F36DRCT3F" TargetMode="External"/><Relationship Id="rId25" Type="http://schemas.openxmlformats.org/officeDocument/2006/relationships/hyperlink" Target="consultantplus://offline/ref=D6070AC91F24AEAF4A773C2333D4AA9CD8F89385C4ABEBF33F8A1B44ADAF574FCAE4CC36FFE20F10B2WDE" TargetMode="External"/><Relationship Id="rId33" Type="http://schemas.openxmlformats.org/officeDocument/2006/relationships/hyperlink" Target="consultantplus://offline/ref=CB26960C67302F22A4D401A8900BC97FF1A2328BC42A5A75319606664F21EF1B845C8760BC35670FPCb6E" TargetMode="External"/><Relationship Id="rId38" Type="http://schemas.openxmlformats.org/officeDocument/2006/relationships/hyperlink" Target="consultantplus://offline/ref=D08A89D1CDCD2704DA68435E3BC021A76AF77C142DC75AB26E8B29CBA8802B3EC884DA55FECC4143S156D" TargetMode="External"/><Relationship Id="rId2" Type="http://schemas.openxmlformats.org/officeDocument/2006/relationships/numbering" Target="numbering.xml"/><Relationship Id="rId16" Type="http://schemas.openxmlformats.org/officeDocument/2006/relationships/hyperlink" Target="consultantplus://offline/ref=3C7DFDB74B85FAC4B32DCFB775CC3BE86FC7A2A4F80D2C718856907C642BED4F5BF5E94841A6F36ARCT1F" TargetMode="External"/><Relationship Id="rId20" Type="http://schemas.openxmlformats.org/officeDocument/2006/relationships/hyperlink" Target="consultantplus://offline/ref=81942407FF3DCA6E5633D82A6607837491E6A241269F6FDBDCBEA516794B023E014460301A93C205d6SAE" TargetMode="External"/><Relationship Id="rId29" Type="http://schemas.openxmlformats.org/officeDocument/2006/relationships/hyperlink" Target="consultantplus://offline/ref=33E858FBA73C1B18D43EDD922AD128F6AC54DA4C54831DF6746EFDD27CABD086B35FC6170CB7955ES0k8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9F3F4B34D8F92C30AFECBB55E31627E589EEAD927i1z1W" TargetMode="External"/><Relationship Id="rId24" Type="http://schemas.openxmlformats.org/officeDocument/2006/relationships/hyperlink" Target="consultantplus://offline/ref=AFF8EEBF2DDF1B3749300416E37DE65B6D136D3D35EBE259B10989F326F716E2E1AE6C7BF9B7CFB8d13DD" TargetMode="External"/><Relationship Id="rId32" Type="http://schemas.openxmlformats.org/officeDocument/2006/relationships/hyperlink" Target="consultantplus://offline/ref=CB26960C67302F22A4D401A8900BC97FF1A2328BC42A5A75319606664F21EF1B845C8760BC346703PCb3E" TargetMode="External"/><Relationship Id="rId37" Type="http://schemas.openxmlformats.org/officeDocument/2006/relationships/hyperlink" Target="consultantplus://offline/ref=D08A89D1CDCD2704DA68435E3BC021A76AF77C142DC75AB26E8B29CBA8802B3EC884DA55FECC4140S159D"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C01PCb3E" TargetMode="External"/><Relationship Id="rId23" Type="http://schemas.openxmlformats.org/officeDocument/2006/relationships/hyperlink" Target="consultantplus://offline/ref=AFF8EEBF2DDF1B3749300416E37DE65B6D136D3D35EBE259B10989F326F716E2E1AE6C7BF9B7CFBFd13CD" TargetMode="External"/><Relationship Id="rId28" Type="http://schemas.openxmlformats.org/officeDocument/2006/relationships/hyperlink" Target="consultantplus://offline/ref=33E858FBA73C1B18D43EDD922AD128F6AC54DA4C54831DF6746EFDD27CABD086B35FC6170CB7985ES0kBW" TargetMode="External"/><Relationship Id="rId36" Type="http://schemas.openxmlformats.org/officeDocument/2006/relationships/hyperlink" Target="consultantplus://offline/ref=3C7DFDB74B85FAC4B32DCFB775CC3BE86FC7A2A4F80D2C718856907C642BED4F5BF5E94841A6F36DRCT3F" TargetMode="External"/><Relationship Id="rId10" Type="http://schemas.openxmlformats.org/officeDocument/2006/relationships/hyperlink" Target="consultantplus://offline/ref=356E08FE1D67C912A5FFF3B39232033D8E39F3F4B34D8F92C30AFECBB55E31627E589EEAD925i1z6W" TargetMode="External"/><Relationship Id="rId19" Type="http://schemas.openxmlformats.org/officeDocument/2006/relationships/hyperlink" Target="consultantplus://offline/ref=81942407FF3DCA6E5633D82A6607837491E6A241269F6FDBDCBEA516794B023E014460301A93C302d6S4E" TargetMode="External"/><Relationship Id="rId31" Type="http://schemas.openxmlformats.org/officeDocument/2006/relationships/hyperlink" Target="consultantplus://offline/ref=CB26960C67302F22A4D401A8900BC97FF1A2328BC42A5A75319606664F21EF1B845C8760BC346705PCb5E" TargetMode="External"/><Relationship Id="rId4" Type="http://schemas.microsoft.com/office/2007/relationships/stylesWithEffects" Target="stylesWithEffects.xml"/><Relationship Id="rId9" Type="http://schemas.openxmlformats.org/officeDocument/2006/relationships/hyperlink" Target="consultantplus://offline/ref=356E08FE1D67C912A5FFF3B39232033D8E38F8F6BC4C8F92C30AFECBB55E31627E589EEED9i2z5W" TargetMode="External"/><Relationship Id="rId14" Type="http://schemas.openxmlformats.org/officeDocument/2006/relationships/hyperlink" Target="consultantplus://offline/ref=CB26960C67302F22A4D401A8900BC97FF1A2328BC42A5A75319606664F21EF1B845C8760BC356C03PCb7E" TargetMode="External"/><Relationship Id="rId22" Type="http://schemas.openxmlformats.org/officeDocument/2006/relationships/hyperlink" Target="consultantplus://offline/ref=AFF8EEBF2DDF1B3749300416E37DE65B6D136D3D35EBE259B10989F326F716E2E1AE6C7BF9B7CFBFd13DD" TargetMode="External"/><Relationship Id="rId27" Type="http://schemas.openxmlformats.org/officeDocument/2006/relationships/hyperlink" Target="consultantplus://offline/ref=33E858FBA73C1B18D43EDD922AD128F6AC54DA4C54831DF6746EFDD27CABD086B35FC6170CB79859S0kBW" TargetMode="External"/><Relationship Id="rId30" Type="http://schemas.openxmlformats.org/officeDocument/2006/relationships/hyperlink" Target="consultantplus://offline/ref=791D5B48A105ED251E460FB045833A70E6258712F7B6B76BCAC7F4CE3D7B74F9A9FE0A882FEFC0AAjExCD" TargetMode="External"/><Relationship Id="rId35" Type="http://schemas.openxmlformats.org/officeDocument/2006/relationships/hyperlink" Target="consultantplus://offline/ref=3C7DFDB74B85FAC4B32DCFB775CC3BE86FC7A2A4F80D2C718856907C642BED4F5BF5E94841A6F36ARC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A9BC-80D4-4898-95D2-B8BCC6E4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19</Pages>
  <Words>7954</Words>
  <Characters>45344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75</cp:revision>
  <cp:lastPrinted>2014-08-05T04:31:00Z</cp:lastPrinted>
  <dcterms:created xsi:type="dcterms:W3CDTF">2012-01-16T04:56:00Z</dcterms:created>
  <dcterms:modified xsi:type="dcterms:W3CDTF">2014-08-05T04:31:00Z</dcterms:modified>
</cp:coreProperties>
</file>